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9E5" w:rsidRDefault="005A69E5" w:rsidP="006C4117">
      <w:pPr>
        <w:pStyle w:val="Ttulo"/>
        <w:ind w:left="1418" w:hanging="1418"/>
        <w:rPr>
          <w:i w:val="0"/>
          <w:iCs/>
          <w:szCs w:val="24"/>
        </w:rPr>
      </w:pPr>
      <w:r>
        <w:rPr>
          <w:i w:val="0"/>
          <w:iCs/>
          <w:szCs w:val="24"/>
        </w:rPr>
        <w:t xml:space="preserve">DISPENSA </w:t>
      </w:r>
      <w:proofErr w:type="gramStart"/>
      <w:r>
        <w:rPr>
          <w:i w:val="0"/>
          <w:iCs/>
          <w:szCs w:val="24"/>
        </w:rPr>
        <w:t>ELETRÔNICA Nº</w:t>
      </w:r>
      <w:proofErr w:type="gramEnd"/>
      <w:r>
        <w:rPr>
          <w:i w:val="0"/>
          <w:iCs/>
          <w:szCs w:val="24"/>
        </w:rPr>
        <w:t xml:space="preserve"> </w:t>
      </w:r>
      <w:r w:rsidR="00E966FC">
        <w:rPr>
          <w:i w:val="0"/>
          <w:iCs/>
          <w:szCs w:val="24"/>
        </w:rPr>
        <w:t>065</w:t>
      </w:r>
      <w:r>
        <w:rPr>
          <w:i w:val="0"/>
          <w:iCs/>
          <w:szCs w:val="24"/>
        </w:rPr>
        <w:t>/</w:t>
      </w:r>
      <w:r w:rsidR="006C4117">
        <w:rPr>
          <w:i w:val="0"/>
          <w:iCs/>
          <w:szCs w:val="24"/>
        </w:rPr>
        <w:t>2026</w:t>
      </w:r>
    </w:p>
    <w:p w:rsidR="005A69E5" w:rsidRDefault="005A69E5" w:rsidP="002F1D3B">
      <w:pPr>
        <w:pStyle w:val="Ttulo"/>
        <w:rPr>
          <w:i w:val="0"/>
          <w:iCs/>
          <w:szCs w:val="24"/>
        </w:rPr>
      </w:pPr>
    </w:p>
    <w:p w:rsidR="00C8606A" w:rsidRDefault="00425F89" w:rsidP="002F1D3B">
      <w:pPr>
        <w:pStyle w:val="Ttulo"/>
        <w:rPr>
          <w:i w:val="0"/>
          <w:iCs/>
          <w:szCs w:val="24"/>
        </w:rPr>
      </w:pPr>
      <w:r w:rsidRPr="008C75FF">
        <w:rPr>
          <w:i w:val="0"/>
          <w:iCs/>
          <w:szCs w:val="24"/>
        </w:rPr>
        <w:t xml:space="preserve">AVISO </w:t>
      </w:r>
      <w:r w:rsidR="00CE6D7C" w:rsidRPr="008C75FF">
        <w:rPr>
          <w:i w:val="0"/>
          <w:iCs/>
          <w:szCs w:val="24"/>
        </w:rPr>
        <w:t>D</w:t>
      </w:r>
      <w:r w:rsidR="00670F76" w:rsidRPr="008C75FF">
        <w:rPr>
          <w:i w:val="0"/>
          <w:iCs/>
          <w:szCs w:val="24"/>
        </w:rPr>
        <w:t xml:space="preserve">E </w:t>
      </w:r>
      <w:r w:rsidR="00CE35D8" w:rsidRPr="008C75FF">
        <w:rPr>
          <w:i w:val="0"/>
          <w:iCs/>
          <w:szCs w:val="24"/>
        </w:rPr>
        <w:t>CONTRATAÇÃO DIRETA</w:t>
      </w:r>
    </w:p>
    <w:p w:rsidR="00AD7C32" w:rsidRPr="008C75FF" w:rsidRDefault="00AD7C32" w:rsidP="00AD7C32">
      <w:pPr>
        <w:pStyle w:val="Ttulo"/>
        <w:rPr>
          <w:i w:val="0"/>
          <w:iCs/>
          <w:szCs w:val="24"/>
        </w:rPr>
      </w:pPr>
      <w:r>
        <w:rPr>
          <w:i w:val="0"/>
          <w:iCs/>
          <w:szCs w:val="24"/>
        </w:rPr>
        <w:t>EXCLUSIVO PARA MEI/ME/EPP</w:t>
      </w:r>
    </w:p>
    <w:p w:rsidR="00594EA3" w:rsidRPr="008C75FF" w:rsidRDefault="00594EA3">
      <w:pPr>
        <w:jc w:val="both"/>
        <w:rPr>
          <w:b/>
          <w:iCs/>
          <w:sz w:val="24"/>
          <w:szCs w:val="24"/>
        </w:rPr>
      </w:pPr>
    </w:p>
    <w:p w:rsidR="00594EA3" w:rsidRPr="008C75FF" w:rsidRDefault="00594EA3">
      <w:pPr>
        <w:jc w:val="both"/>
        <w:rPr>
          <w:b/>
          <w:iCs/>
          <w:sz w:val="24"/>
          <w:szCs w:val="24"/>
        </w:rPr>
      </w:pPr>
    </w:p>
    <w:p w:rsidR="00C8606A" w:rsidRPr="008C75FF" w:rsidRDefault="00112F55" w:rsidP="00112F55">
      <w:pPr>
        <w:suppressAutoHyphens/>
        <w:spacing w:line="360" w:lineRule="auto"/>
        <w:jc w:val="both"/>
        <w:rPr>
          <w:sz w:val="24"/>
          <w:szCs w:val="24"/>
        </w:rPr>
      </w:pPr>
      <w:r w:rsidRPr="008C75FF">
        <w:rPr>
          <w:b/>
          <w:sz w:val="24"/>
          <w:szCs w:val="24"/>
        </w:rPr>
        <w:t xml:space="preserve">ENTIDADE: </w:t>
      </w:r>
      <w:r w:rsidRPr="008C75FF">
        <w:rPr>
          <w:sz w:val="24"/>
          <w:szCs w:val="24"/>
        </w:rPr>
        <w:t>Município de Pira</w:t>
      </w:r>
      <w:r w:rsidR="0000782E">
        <w:rPr>
          <w:sz w:val="24"/>
          <w:szCs w:val="24"/>
        </w:rPr>
        <w:t>í</w:t>
      </w:r>
      <w:r w:rsidR="00C8606A" w:rsidRPr="00C8606A">
        <w:rPr>
          <w:b/>
          <w:sz w:val="24"/>
          <w:szCs w:val="24"/>
        </w:rPr>
        <w:t>ESTADO</w:t>
      </w:r>
      <w:r w:rsidR="00C8606A">
        <w:rPr>
          <w:sz w:val="24"/>
          <w:szCs w:val="24"/>
        </w:rPr>
        <w:t>: Rio de Janeiro</w:t>
      </w:r>
    </w:p>
    <w:p w:rsidR="00112F55" w:rsidRPr="008C75FF" w:rsidRDefault="00C8606A" w:rsidP="00112F55">
      <w:pPr>
        <w:spacing w:line="360" w:lineRule="auto"/>
        <w:jc w:val="both"/>
        <w:rPr>
          <w:b/>
          <w:iCs/>
          <w:sz w:val="24"/>
          <w:szCs w:val="24"/>
        </w:rPr>
      </w:pPr>
      <w:r>
        <w:rPr>
          <w:b/>
          <w:sz w:val="24"/>
          <w:szCs w:val="24"/>
        </w:rPr>
        <w:t>ÓRGÃO</w:t>
      </w:r>
      <w:r w:rsidR="00112F55" w:rsidRPr="008C75FF">
        <w:rPr>
          <w:b/>
          <w:sz w:val="24"/>
          <w:szCs w:val="24"/>
        </w:rPr>
        <w:t xml:space="preserve">: </w:t>
      </w:r>
      <w:r w:rsidR="00BA273B" w:rsidRPr="00BA273B">
        <w:rPr>
          <w:sz w:val="24"/>
          <w:szCs w:val="24"/>
        </w:rPr>
        <w:t>Secretaria Municipal de</w:t>
      </w:r>
      <w:proofErr w:type="gramStart"/>
      <w:r w:rsidR="00BA273B" w:rsidRPr="00BA273B">
        <w:rPr>
          <w:sz w:val="24"/>
          <w:szCs w:val="24"/>
        </w:rPr>
        <w:t xml:space="preserve">  </w:t>
      </w:r>
      <w:proofErr w:type="gramEnd"/>
      <w:r w:rsidR="00BA273B" w:rsidRPr="00BA273B">
        <w:rPr>
          <w:sz w:val="24"/>
          <w:szCs w:val="24"/>
        </w:rPr>
        <w:t>Políticas da Mulher</w:t>
      </w:r>
    </w:p>
    <w:p w:rsidR="00A26366" w:rsidRPr="008C75FF" w:rsidRDefault="00594EA3" w:rsidP="00112F55">
      <w:pPr>
        <w:spacing w:line="360" w:lineRule="auto"/>
        <w:jc w:val="both"/>
        <w:rPr>
          <w:b/>
          <w:iCs/>
          <w:sz w:val="24"/>
          <w:szCs w:val="24"/>
        </w:rPr>
      </w:pPr>
      <w:r w:rsidRPr="008C75FF">
        <w:rPr>
          <w:b/>
          <w:iCs/>
          <w:sz w:val="24"/>
          <w:szCs w:val="24"/>
        </w:rPr>
        <w:t>PROCESSO</w:t>
      </w:r>
      <w:r w:rsidR="00C8606A">
        <w:rPr>
          <w:b/>
          <w:iCs/>
          <w:sz w:val="24"/>
          <w:szCs w:val="24"/>
        </w:rPr>
        <w:t xml:space="preserve"> </w:t>
      </w:r>
      <w:proofErr w:type="spellStart"/>
      <w:r w:rsidR="00C8606A">
        <w:rPr>
          <w:b/>
          <w:iCs/>
          <w:sz w:val="24"/>
          <w:szCs w:val="24"/>
        </w:rPr>
        <w:t>ADMINISTRATIVO</w:t>
      </w:r>
      <w:r w:rsidR="00172C25">
        <w:rPr>
          <w:b/>
          <w:iCs/>
          <w:sz w:val="24"/>
          <w:szCs w:val="24"/>
        </w:rPr>
        <w:t>N</w:t>
      </w:r>
      <w:r w:rsidR="00172C25" w:rsidRPr="00172C25">
        <w:rPr>
          <w:b/>
          <w:iCs/>
          <w:sz w:val="24"/>
          <w:szCs w:val="24"/>
        </w:rPr>
        <w:t>º</w:t>
      </w:r>
      <w:proofErr w:type="spellEnd"/>
      <w:r w:rsidR="00BA273B">
        <w:rPr>
          <w:iCs/>
          <w:sz w:val="24"/>
          <w:szCs w:val="24"/>
        </w:rPr>
        <w:t xml:space="preserve"> </w:t>
      </w:r>
      <w:r w:rsidR="00BA273B" w:rsidRPr="00BA273B">
        <w:rPr>
          <w:iCs/>
          <w:sz w:val="24"/>
          <w:szCs w:val="24"/>
        </w:rPr>
        <w:t>PIR-020222/000193/2026</w:t>
      </w:r>
    </w:p>
    <w:p w:rsidR="00BA273B" w:rsidRPr="00FA7DDB" w:rsidRDefault="00F02448" w:rsidP="00BA273B">
      <w:pPr>
        <w:spacing w:line="360" w:lineRule="auto"/>
        <w:jc w:val="both"/>
        <w:rPr>
          <w:iCs/>
          <w:sz w:val="24"/>
          <w:szCs w:val="24"/>
        </w:rPr>
      </w:pPr>
      <w:r w:rsidRPr="008C75FF">
        <w:rPr>
          <w:b/>
          <w:iCs/>
          <w:sz w:val="24"/>
          <w:szCs w:val="24"/>
        </w:rPr>
        <w:t>AGENTE DE CONTRATAÇÃO/</w:t>
      </w:r>
      <w:r w:rsidR="00594EA3" w:rsidRPr="008C75FF">
        <w:rPr>
          <w:b/>
          <w:iCs/>
          <w:sz w:val="24"/>
          <w:szCs w:val="24"/>
        </w:rPr>
        <w:t>PREGOEIR</w:t>
      </w:r>
      <w:r w:rsidR="00EC536F" w:rsidRPr="008C75FF">
        <w:rPr>
          <w:b/>
          <w:iCs/>
          <w:sz w:val="24"/>
          <w:szCs w:val="24"/>
        </w:rPr>
        <w:t>O</w:t>
      </w:r>
      <w:r w:rsidR="00BA273B">
        <w:rPr>
          <w:b/>
          <w:iCs/>
          <w:sz w:val="24"/>
          <w:szCs w:val="24"/>
        </w:rPr>
        <w:t>:</w:t>
      </w:r>
      <w:r w:rsidR="00BA273B" w:rsidRPr="00BA273B">
        <w:rPr>
          <w:iCs/>
          <w:sz w:val="24"/>
          <w:szCs w:val="24"/>
        </w:rPr>
        <w:t xml:space="preserve"> </w:t>
      </w:r>
      <w:r w:rsidR="00BA273B" w:rsidRPr="00FA7DDB">
        <w:rPr>
          <w:iCs/>
          <w:sz w:val="24"/>
          <w:szCs w:val="24"/>
        </w:rPr>
        <w:t>Gabriel Ribeiro Figueiredo.</w:t>
      </w:r>
    </w:p>
    <w:p w:rsidR="00D85D52" w:rsidRPr="008C75FF" w:rsidRDefault="00BA273B" w:rsidP="00BA273B">
      <w:pPr>
        <w:spacing w:line="360" w:lineRule="auto"/>
        <w:jc w:val="both"/>
        <w:rPr>
          <w:iCs/>
          <w:sz w:val="24"/>
          <w:szCs w:val="24"/>
        </w:rPr>
      </w:pPr>
      <w:r w:rsidRPr="00FA7DDB">
        <w:rPr>
          <w:b/>
          <w:iCs/>
          <w:sz w:val="24"/>
          <w:szCs w:val="24"/>
        </w:rPr>
        <w:t xml:space="preserve">DESIGNAÇÃO DO AGENTE DE CONTRATAÇÃO/PREGOEIRO: </w:t>
      </w:r>
      <w:r w:rsidRPr="00FA7DDB">
        <w:rPr>
          <w:iCs/>
          <w:sz w:val="24"/>
          <w:szCs w:val="24"/>
        </w:rPr>
        <w:t>Portaria nº 499/2025 e 2457/2025</w:t>
      </w:r>
    </w:p>
    <w:p w:rsidR="00D85D52" w:rsidRPr="008C75FF" w:rsidRDefault="00D85D52" w:rsidP="00841E27">
      <w:pPr>
        <w:jc w:val="both"/>
        <w:rPr>
          <w:iCs/>
          <w:sz w:val="24"/>
          <w:szCs w:val="24"/>
        </w:rPr>
      </w:pPr>
    </w:p>
    <w:p w:rsidR="0060783B" w:rsidRDefault="00823DF6" w:rsidP="0094313A">
      <w:pPr>
        <w:jc w:val="both"/>
        <w:rPr>
          <w:sz w:val="24"/>
          <w:szCs w:val="24"/>
        </w:rPr>
      </w:pPr>
      <w:r>
        <w:rPr>
          <w:b/>
          <w:sz w:val="24"/>
          <w:szCs w:val="24"/>
        </w:rPr>
        <w:tab/>
      </w:r>
    </w:p>
    <w:p w:rsidR="00C8606A" w:rsidRDefault="00C8606A" w:rsidP="00823DF6">
      <w:pPr>
        <w:jc w:val="both"/>
        <w:rPr>
          <w:b/>
          <w:sz w:val="24"/>
          <w:szCs w:val="24"/>
        </w:rPr>
      </w:pPr>
      <w:r w:rsidRPr="00C8606A">
        <w:rPr>
          <w:b/>
          <w:sz w:val="24"/>
          <w:szCs w:val="24"/>
        </w:rPr>
        <w:t>PLATAFORMA DE REALIZAÇÃO:</w:t>
      </w:r>
    </w:p>
    <w:p w:rsidR="0094313A" w:rsidRDefault="0094313A" w:rsidP="00823DF6">
      <w:pPr>
        <w:jc w:val="both"/>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5"/>
      </w:tblGrid>
      <w:tr w:rsidR="00BA273B" w:rsidRPr="00F83E3D" w:rsidTr="007F22CC">
        <w:tc>
          <w:tcPr>
            <w:tcW w:w="9495" w:type="dxa"/>
          </w:tcPr>
          <w:p w:rsidR="00BA273B" w:rsidRPr="00F83E3D" w:rsidRDefault="00BA273B" w:rsidP="007F22CC">
            <w:pPr>
              <w:spacing w:line="360" w:lineRule="auto"/>
              <w:jc w:val="both"/>
              <w:rPr>
                <w:b/>
                <w:bCs/>
                <w:sz w:val="22"/>
                <w:szCs w:val="22"/>
              </w:rPr>
            </w:pPr>
            <w:r w:rsidRPr="00F83E3D">
              <w:rPr>
                <w:b/>
                <w:bCs/>
                <w:sz w:val="22"/>
                <w:szCs w:val="22"/>
              </w:rPr>
              <w:t xml:space="preserve">PLATAFORMA: </w:t>
            </w:r>
            <w:hyperlink r:id="rId8" w:history="1">
              <w:r w:rsidRPr="00F83E3D">
                <w:rPr>
                  <w:rStyle w:val="Hyperlink"/>
                  <w:b/>
                  <w:bCs/>
                  <w:sz w:val="22"/>
                  <w:szCs w:val="22"/>
                </w:rPr>
                <w:t>www.novobbmnet.com.br</w:t>
              </w:r>
            </w:hyperlink>
          </w:p>
          <w:p w:rsidR="00BA273B" w:rsidRPr="00F83E3D" w:rsidRDefault="00BA273B" w:rsidP="007F22CC">
            <w:pPr>
              <w:spacing w:line="360" w:lineRule="auto"/>
              <w:jc w:val="both"/>
              <w:rPr>
                <w:sz w:val="22"/>
                <w:szCs w:val="22"/>
              </w:rPr>
            </w:pPr>
            <w:r w:rsidRPr="00F83E3D">
              <w:rPr>
                <w:b/>
                <w:sz w:val="22"/>
                <w:szCs w:val="22"/>
              </w:rPr>
              <w:t xml:space="preserve">DATA DA SESSÃO: </w:t>
            </w:r>
            <w:r w:rsidRPr="008D7586">
              <w:rPr>
                <w:sz w:val="22"/>
                <w:szCs w:val="22"/>
              </w:rPr>
              <w:t>07</w:t>
            </w:r>
            <w:r w:rsidRPr="00F83E3D">
              <w:rPr>
                <w:sz w:val="22"/>
                <w:szCs w:val="22"/>
              </w:rPr>
              <w:t>/</w:t>
            </w:r>
            <w:r>
              <w:rPr>
                <w:sz w:val="22"/>
                <w:szCs w:val="22"/>
              </w:rPr>
              <w:t>10</w:t>
            </w:r>
            <w:r w:rsidRPr="00F83E3D">
              <w:rPr>
                <w:sz w:val="22"/>
                <w:szCs w:val="22"/>
              </w:rPr>
              <w:t>/</w:t>
            </w:r>
            <w:r>
              <w:rPr>
                <w:sz w:val="22"/>
                <w:szCs w:val="22"/>
              </w:rPr>
              <w:t>2026</w:t>
            </w:r>
          </w:p>
          <w:p w:rsidR="00BA273B" w:rsidRDefault="00BA273B" w:rsidP="007F22CC">
            <w:pPr>
              <w:spacing w:line="360" w:lineRule="auto"/>
              <w:jc w:val="both"/>
              <w:rPr>
                <w:sz w:val="22"/>
                <w:szCs w:val="22"/>
              </w:rPr>
            </w:pPr>
            <w:r w:rsidRPr="00F83E3D">
              <w:rPr>
                <w:b/>
                <w:sz w:val="22"/>
                <w:szCs w:val="22"/>
              </w:rPr>
              <w:t xml:space="preserve">INÍCIO DE LANCES: </w:t>
            </w:r>
            <w:r>
              <w:rPr>
                <w:sz w:val="22"/>
                <w:szCs w:val="22"/>
              </w:rPr>
              <w:t>0</w:t>
            </w:r>
            <w:r w:rsidR="008D7586">
              <w:rPr>
                <w:sz w:val="22"/>
                <w:szCs w:val="22"/>
              </w:rPr>
              <w:t>7</w:t>
            </w:r>
            <w:r w:rsidRPr="00FA7DDB">
              <w:rPr>
                <w:sz w:val="22"/>
                <w:szCs w:val="22"/>
              </w:rPr>
              <w:t>/</w:t>
            </w:r>
            <w:r>
              <w:rPr>
                <w:sz w:val="22"/>
                <w:szCs w:val="22"/>
              </w:rPr>
              <w:t>10</w:t>
            </w:r>
            <w:r w:rsidRPr="00FA7DDB">
              <w:rPr>
                <w:sz w:val="22"/>
                <w:szCs w:val="22"/>
              </w:rPr>
              <w:t>/2026</w:t>
            </w:r>
            <w:proofErr w:type="gramStart"/>
            <w:r w:rsidRPr="00FA7DDB">
              <w:rPr>
                <w:sz w:val="22"/>
                <w:szCs w:val="22"/>
              </w:rPr>
              <w:t xml:space="preserve"> </w:t>
            </w:r>
            <w:r w:rsidRPr="00F83E3D">
              <w:rPr>
                <w:sz w:val="22"/>
                <w:szCs w:val="22"/>
              </w:rPr>
              <w:t xml:space="preserve"> </w:t>
            </w:r>
            <w:proofErr w:type="gramEnd"/>
            <w:r w:rsidRPr="00F83E3D">
              <w:rPr>
                <w:sz w:val="22"/>
                <w:szCs w:val="22"/>
              </w:rPr>
              <w:t xml:space="preserve">às </w:t>
            </w:r>
            <w:r>
              <w:rPr>
                <w:sz w:val="22"/>
                <w:szCs w:val="22"/>
              </w:rPr>
              <w:t>08</w:t>
            </w:r>
            <w:r w:rsidRPr="00F83E3D">
              <w:rPr>
                <w:sz w:val="22"/>
                <w:szCs w:val="22"/>
              </w:rPr>
              <w:t xml:space="preserve">:00 / </w:t>
            </w:r>
            <w:r w:rsidRPr="00F83E3D">
              <w:rPr>
                <w:b/>
                <w:sz w:val="22"/>
                <w:szCs w:val="22"/>
              </w:rPr>
              <w:t xml:space="preserve">TÉRMINO DE LANCES: </w:t>
            </w:r>
            <w:r w:rsidR="008D7586">
              <w:rPr>
                <w:sz w:val="22"/>
                <w:szCs w:val="22"/>
              </w:rPr>
              <w:t>07</w:t>
            </w:r>
            <w:r w:rsidRPr="00FA7DDB">
              <w:rPr>
                <w:sz w:val="22"/>
                <w:szCs w:val="22"/>
              </w:rPr>
              <w:t>/</w:t>
            </w:r>
            <w:r w:rsidR="008D7586">
              <w:rPr>
                <w:sz w:val="22"/>
                <w:szCs w:val="22"/>
              </w:rPr>
              <w:t>10</w:t>
            </w:r>
            <w:r w:rsidRPr="00FA7DDB">
              <w:rPr>
                <w:sz w:val="22"/>
                <w:szCs w:val="22"/>
              </w:rPr>
              <w:t xml:space="preserve">/2026 </w:t>
            </w:r>
            <w:r w:rsidRPr="00F83E3D">
              <w:rPr>
                <w:sz w:val="22"/>
                <w:szCs w:val="22"/>
              </w:rPr>
              <w:t xml:space="preserve"> às </w:t>
            </w:r>
            <w:r>
              <w:rPr>
                <w:sz w:val="22"/>
                <w:szCs w:val="22"/>
              </w:rPr>
              <w:t>14</w:t>
            </w:r>
            <w:r w:rsidRPr="00F83E3D">
              <w:rPr>
                <w:sz w:val="22"/>
                <w:szCs w:val="22"/>
              </w:rPr>
              <w:t>:00</w:t>
            </w:r>
          </w:p>
          <w:p w:rsidR="00BA273B" w:rsidRPr="007928ED" w:rsidRDefault="00BA273B" w:rsidP="007F22CC">
            <w:pPr>
              <w:spacing w:line="360" w:lineRule="auto"/>
              <w:jc w:val="both"/>
              <w:rPr>
                <w:sz w:val="24"/>
                <w:szCs w:val="24"/>
              </w:rPr>
            </w:pPr>
            <w:r>
              <w:rPr>
                <w:color w:val="000000"/>
                <w:sz w:val="24"/>
                <w:szCs w:val="24"/>
                <w:shd w:val="clear" w:color="auto" w:fill="FFFFFF"/>
              </w:rPr>
              <w:t>Obs.: (</w:t>
            </w:r>
            <w:r w:rsidRPr="007928ED">
              <w:rPr>
                <w:color w:val="000000"/>
                <w:sz w:val="24"/>
                <w:szCs w:val="24"/>
                <w:shd w:val="clear" w:color="auto" w:fill="FFFFFF"/>
              </w:rPr>
              <w:t xml:space="preserve">podendo apresentar um </w:t>
            </w:r>
            <w:proofErr w:type="spellStart"/>
            <w:r w:rsidRPr="007928ED">
              <w:rPr>
                <w:color w:val="000000"/>
                <w:sz w:val="24"/>
                <w:szCs w:val="24"/>
                <w:shd w:val="clear" w:color="auto" w:fill="FFFFFF"/>
              </w:rPr>
              <w:t>delay</w:t>
            </w:r>
            <w:proofErr w:type="spellEnd"/>
            <w:r w:rsidRPr="007928ED">
              <w:rPr>
                <w:color w:val="000000"/>
                <w:sz w:val="24"/>
                <w:szCs w:val="24"/>
                <w:shd w:val="clear" w:color="auto" w:fill="FFFFFF"/>
              </w:rPr>
              <w:t xml:space="preserve"> mínimo de segundos, ou milésimos de segundos</w:t>
            </w:r>
            <w:r>
              <w:rPr>
                <w:color w:val="000000"/>
                <w:sz w:val="24"/>
                <w:szCs w:val="24"/>
                <w:shd w:val="clear" w:color="auto" w:fill="FFFFFF"/>
              </w:rPr>
              <w:t xml:space="preserve"> entre o início e o término dos lances)</w:t>
            </w:r>
          </w:p>
          <w:p w:rsidR="00BA273B" w:rsidRPr="00F83E3D" w:rsidRDefault="00BA273B" w:rsidP="007F22CC">
            <w:pPr>
              <w:tabs>
                <w:tab w:val="left" w:pos="4584"/>
              </w:tabs>
              <w:jc w:val="both"/>
              <w:rPr>
                <w:b/>
                <w:sz w:val="22"/>
                <w:szCs w:val="22"/>
              </w:rPr>
            </w:pPr>
            <w:r w:rsidRPr="00F83E3D">
              <w:rPr>
                <w:b/>
                <w:sz w:val="22"/>
                <w:szCs w:val="22"/>
              </w:rPr>
              <w:t xml:space="preserve">REFERÊNCIA DE TEMPO: </w:t>
            </w:r>
            <w:r w:rsidRPr="00F83E3D">
              <w:rPr>
                <w:sz w:val="22"/>
                <w:szCs w:val="22"/>
              </w:rPr>
              <w:t>Para todas as referências de tempo será observado o horário de Brasília/DF e, dessa forma, serão registradas no sistema eletrônico e na documentação relativa ao certame.</w:t>
            </w:r>
          </w:p>
          <w:p w:rsidR="00BA273B" w:rsidRPr="00F83E3D" w:rsidRDefault="00BA273B" w:rsidP="007F22CC">
            <w:pPr>
              <w:jc w:val="both"/>
              <w:rPr>
                <w:b/>
                <w:sz w:val="24"/>
                <w:szCs w:val="24"/>
              </w:rPr>
            </w:pPr>
          </w:p>
        </w:tc>
      </w:tr>
    </w:tbl>
    <w:p w:rsidR="0094313A" w:rsidRDefault="0094313A" w:rsidP="00823DF6">
      <w:pPr>
        <w:jc w:val="both"/>
        <w:rPr>
          <w:b/>
          <w:sz w:val="24"/>
          <w:szCs w:val="24"/>
        </w:rPr>
      </w:pPr>
    </w:p>
    <w:p w:rsidR="0094313A" w:rsidRPr="00C8606A" w:rsidRDefault="0094313A" w:rsidP="00823DF6">
      <w:pPr>
        <w:jc w:val="both"/>
        <w:rPr>
          <w:b/>
          <w:sz w:val="24"/>
          <w:szCs w:val="24"/>
        </w:rPr>
      </w:pPr>
    </w:p>
    <w:p w:rsidR="001A309B" w:rsidRPr="008C75FF" w:rsidRDefault="001A309B" w:rsidP="001A309B">
      <w:pPr>
        <w:pStyle w:val="PargrafodaLista"/>
        <w:numPr>
          <w:ilvl w:val="0"/>
          <w:numId w:val="13"/>
        </w:numPr>
        <w:pBdr>
          <w:top w:val="single" w:sz="4" w:space="1" w:color="auto"/>
          <w:left w:val="single" w:sz="4" w:space="4" w:color="auto"/>
          <w:bottom w:val="single" w:sz="4" w:space="1" w:color="auto"/>
          <w:right w:val="single" w:sz="4" w:space="4" w:color="auto"/>
        </w:pBdr>
        <w:shd w:val="clear" w:color="auto" w:fill="F2F2F2"/>
        <w:suppressAutoHyphens w:val="0"/>
        <w:spacing w:before="120" w:after="120"/>
        <w:ind w:left="851" w:hanging="851"/>
        <w:jc w:val="both"/>
        <w:rPr>
          <w:color w:val="000000"/>
          <w:sz w:val="24"/>
          <w:szCs w:val="24"/>
        </w:rPr>
      </w:pPr>
      <w:r w:rsidRPr="008C75FF">
        <w:rPr>
          <w:color w:val="000000"/>
          <w:sz w:val="24"/>
          <w:szCs w:val="24"/>
        </w:rPr>
        <w:t>PREÂMBULO</w:t>
      </w:r>
    </w:p>
    <w:p w:rsidR="001A309B" w:rsidRPr="008C75FF" w:rsidRDefault="001A309B" w:rsidP="001A309B">
      <w:pPr>
        <w:pStyle w:val="PargrafodaLista"/>
        <w:numPr>
          <w:ilvl w:val="1"/>
          <w:numId w:val="13"/>
        </w:numPr>
        <w:suppressAutoHyphens w:val="0"/>
        <w:spacing w:before="120" w:after="120"/>
        <w:ind w:left="851" w:hanging="851"/>
        <w:jc w:val="both"/>
        <w:rPr>
          <w:color w:val="000000"/>
          <w:sz w:val="24"/>
          <w:szCs w:val="24"/>
        </w:rPr>
      </w:pPr>
      <w:r w:rsidRPr="008C75FF">
        <w:rPr>
          <w:color w:val="000000"/>
          <w:sz w:val="24"/>
          <w:szCs w:val="24"/>
        </w:rPr>
        <w:t xml:space="preserve">O MUNICÍPIO DE </w:t>
      </w:r>
      <w:r w:rsidR="0094189B" w:rsidRPr="008C75FF">
        <w:rPr>
          <w:color w:val="000000"/>
          <w:sz w:val="24"/>
          <w:szCs w:val="24"/>
        </w:rPr>
        <w:t>PIRAÍ</w:t>
      </w:r>
      <w:r w:rsidRPr="008C75FF">
        <w:rPr>
          <w:color w:val="000000"/>
          <w:sz w:val="24"/>
          <w:szCs w:val="24"/>
        </w:rPr>
        <w:t>/RJ</w:t>
      </w:r>
      <w:r w:rsidRPr="008C75FF">
        <w:rPr>
          <w:smallCaps/>
          <w:color w:val="000000"/>
          <w:sz w:val="24"/>
          <w:szCs w:val="24"/>
        </w:rPr>
        <w:t xml:space="preserve">, </w:t>
      </w:r>
      <w:r w:rsidR="00557C95" w:rsidRPr="008C75FF">
        <w:rPr>
          <w:smallCaps/>
          <w:color w:val="000000"/>
          <w:sz w:val="24"/>
          <w:szCs w:val="24"/>
        </w:rPr>
        <w:t xml:space="preserve">CNPJ nº 29.141.322/0001-32, </w:t>
      </w:r>
      <w:r w:rsidRPr="008C75FF">
        <w:rPr>
          <w:color w:val="000000"/>
          <w:sz w:val="24"/>
          <w:szCs w:val="24"/>
        </w:rPr>
        <w:t xml:space="preserve">por intermédio da Secretaria Municipal de </w:t>
      </w:r>
      <w:r w:rsidR="0094189B" w:rsidRPr="008C75FF">
        <w:rPr>
          <w:color w:val="000000"/>
          <w:sz w:val="24"/>
          <w:szCs w:val="24"/>
        </w:rPr>
        <w:t>Administração</w:t>
      </w:r>
      <w:r w:rsidRPr="008C75FF">
        <w:rPr>
          <w:color w:val="000000"/>
          <w:sz w:val="24"/>
          <w:szCs w:val="24"/>
        </w:rPr>
        <w:t xml:space="preserve">, </w:t>
      </w:r>
      <w:r w:rsidR="00557C95" w:rsidRPr="008C75FF">
        <w:rPr>
          <w:sz w:val="24"/>
          <w:szCs w:val="24"/>
        </w:rPr>
        <w:t>sito na Rua Dr. Luiz Antônio Garcia da Silveira, nº 16, Centro, em Piraí, Estado do Rio de Janeiro</w:t>
      </w:r>
      <w:r w:rsidRPr="008C75FF">
        <w:rPr>
          <w:color w:val="000000"/>
          <w:sz w:val="24"/>
          <w:szCs w:val="24"/>
        </w:rPr>
        <w:t>, mediante</w:t>
      </w:r>
      <w:proofErr w:type="gramStart"/>
      <w:r w:rsidRPr="008C75FF">
        <w:rPr>
          <w:color w:val="000000"/>
          <w:sz w:val="24"/>
          <w:szCs w:val="24"/>
        </w:rPr>
        <w:t xml:space="preserve">  </w:t>
      </w:r>
      <w:proofErr w:type="gramEnd"/>
      <w:r w:rsidR="0094313A">
        <w:rPr>
          <w:color w:val="000000"/>
          <w:sz w:val="24"/>
          <w:szCs w:val="24"/>
        </w:rPr>
        <w:t>Agente</w:t>
      </w:r>
      <w:r w:rsidRPr="008C75FF">
        <w:rPr>
          <w:color w:val="000000"/>
          <w:sz w:val="24"/>
          <w:szCs w:val="24"/>
        </w:rPr>
        <w:t xml:space="preserve"> de Contratação</w:t>
      </w:r>
      <w:r w:rsidR="0094313A">
        <w:rPr>
          <w:color w:val="000000"/>
          <w:sz w:val="24"/>
          <w:szCs w:val="24"/>
        </w:rPr>
        <w:t>/Pregoeiro</w:t>
      </w:r>
      <w:r w:rsidR="00EE77C9">
        <w:rPr>
          <w:color w:val="000000"/>
          <w:sz w:val="24"/>
          <w:szCs w:val="24"/>
        </w:rPr>
        <w:t>, designado</w:t>
      </w:r>
      <w:r w:rsidRPr="008C75FF">
        <w:rPr>
          <w:color w:val="000000"/>
          <w:sz w:val="24"/>
          <w:szCs w:val="24"/>
        </w:rPr>
        <w:t xml:space="preserve"> pela Portaria nº</w:t>
      </w:r>
      <w:r w:rsidR="00ED180A">
        <w:rPr>
          <w:color w:val="000000"/>
          <w:sz w:val="24"/>
          <w:szCs w:val="24"/>
        </w:rPr>
        <w:t xml:space="preserve"> 499/2025</w:t>
      </w:r>
      <w:r w:rsidR="00BA273B">
        <w:rPr>
          <w:color w:val="000000"/>
          <w:sz w:val="24"/>
          <w:szCs w:val="24"/>
        </w:rPr>
        <w:t xml:space="preserve">  e </w:t>
      </w:r>
      <w:r w:rsidR="00BA273B" w:rsidRPr="00BA273B">
        <w:rPr>
          <w:color w:val="000000"/>
          <w:sz w:val="24"/>
          <w:szCs w:val="24"/>
        </w:rPr>
        <w:t>2457/2025</w:t>
      </w:r>
      <w:r w:rsidRPr="008C75FF">
        <w:rPr>
          <w:color w:val="000000"/>
          <w:sz w:val="24"/>
          <w:szCs w:val="24"/>
        </w:rPr>
        <w:t xml:space="preserve">, atendendo requisitos do Processo Administrativo </w:t>
      </w:r>
      <w:r w:rsidR="00172C25" w:rsidRPr="00172C25">
        <w:rPr>
          <w:color w:val="000000"/>
          <w:sz w:val="24"/>
          <w:szCs w:val="24"/>
        </w:rPr>
        <w:t xml:space="preserve">Nº </w:t>
      </w:r>
      <w:r w:rsidR="008D7586" w:rsidRPr="008D7586">
        <w:rPr>
          <w:color w:val="000000"/>
          <w:sz w:val="24"/>
          <w:szCs w:val="24"/>
        </w:rPr>
        <w:t>PIR-020222/000193/2026</w:t>
      </w:r>
      <w:r w:rsidR="008D7586">
        <w:rPr>
          <w:color w:val="000000"/>
          <w:sz w:val="24"/>
          <w:szCs w:val="24"/>
        </w:rPr>
        <w:t xml:space="preserve">, </w:t>
      </w:r>
      <w:r w:rsidRPr="008C75FF">
        <w:rPr>
          <w:color w:val="000000"/>
          <w:sz w:val="24"/>
          <w:szCs w:val="24"/>
        </w:rPr>
        <w:t xml:space="preserve">torna público que, será realizada Dispensa Eletrônica,  com participação </w:t>
      </w:r>
      <w:r w:rsidR="006C4117">
        <w:rPr>
          <w:color w:val="000000"/>
          <w:sz w:val="24"/>
          <w:szCs w:val="24"/>
        </w:rPr>
        <w:t>EXCLUSIVA MEI ME EPP</w:t>
      </w:r>
      <w:r w:rsidRPr="008C75FF">
        <w:rPr>
          <w:color w:val="000000"/>
          <w:sz w:val="24"/>
          <w:szCs w:val="24"/>
        </w:rPr>
        <w:t xml:space="preserve">, critério de julgamento </w:t>
      </w:r>
      <w:r w:rsidRPr="008C75FF">
        <w:rPr>
          <w:sz w:val="24"/>
          <w:szCs w:val="24"/>
        </w:rPr>
        <w:t xml:space="preserve">MENOR PREÇO </w:t>
      </w:r>
      <w:r w:rsidR="008D7586">
        <w:rPr>
          <w:sz w:val="24"/>
          <w:szCs w:val="24"/>
        </w:rPr>
        <w:t>POR ITEM</w:t>
      </w:r>
      <w:r w:rsidRPr="008C75FF">
        <w:rPr>
          <w:color w:val="000000"/>
          <w:sz w:val="24"/>
          <w:szCs w:val="24"/>
        </w:rPr>
        <w:t xml:space="preserve">, nos termos do inciso </w:t>
      </w:r>
      <w:r w:rsidRPr="0094313A">
        <w:rPr>
          <w:color w:val="000000"/>
          <w:sz w:val="24"/>
          <w:szCs w:val="24"/>
        </w:rPr>
        <w:t>II</w:t>
      </w:r>
      <w:r w:rsidRPr="008C75FF">
        <w:rPr>
          <w:color w:val="000000"/>
          <w:sz w:val="24"/>
          <w:szCs w:val="24"/>
        </w:rPr>
        <w:t xml:space="preserve"> do artigo nº75 da Lei Federal 14.133/21 - Normas Gerais de Licitação e Contratação Pública, e demais normas que compõem a legislação aplicável à licitações e contratações públicas</w:t>
      </w:r>
      <w:r w:rsidRPr="008C75FF">
        <w:rPr>
          <w:color w:val="000000"/>
          <w:sz w:val="24"/>
          <w:szCs w:val="24"/>
          <w:shd w:val="clear" w:color="auto" w:fill="FFFFFF"/>
        </w:rPr>
        <w:t>,</w:t>
      </w:r>
      <w:r w:rsidRPr="008C75FF">
        <w:rPr>
          <w:color w:val="000000"/>
          <w:sz w:val="24"/>
          <w:szCs w:val="24"/>
        </w:rPr>
        <w:t xml:space="preserve"> observadas as alterações posteriores introduzidas nos referidos diplomas legais</w:t>
      </w:r>
      <w:r w:rsidR="0094313A">
        <w:rPr>
          <w:color w:val="000000"/>
          <w:sz w:val="24"/>
          <w:szCs w:val="24"/>
        </w:rPr>
        <w:t>.</w:t>
      </w:r>
    </w:p>
    <w:p w:rsidR="001A309B" w:rsidRPr="008C75FF" w:rsidRDefault="001A309B" w:rsidP="001A309B">
      <w:pPr>
        <w:pStyle w:val="PargrafodaLista"/>
        <w:numPr>
          <w:ilvl w:val="1"/>
          <w:numId w:val="13"/>
        </w:numPr>
        <w:suppressAutoHyphens w:val="0"/>
        <w:spacing w:before="120" w:after="120"/>
        <w:ind w:left="851" w:hanging="851"/>
        <w:jc w:val="both"/>
        <w:rPr>
          <w:color w:val="000000"/>
          <w:sz w:val="24"/>
          <w:szCs w:val="24"/>
        </w:rPr>
      </w:pPr>
      <w:r w:rsidRPr="008C75FF">
        <w:rPr>
          <w:color w:val="000000"/>
          <w:sz w:val="24"/>
          <w:szCs w:val="24"/>
        </w:rPr>
        <w:t xml:space="preserve">A sessão pública de processamento da Dispensa Eletrônica será realizada no endereço eletrônico </w:t>
      </w:r>
      <w:hyperlink r:id="rId9" w:history="1">
        <w:r w:rsidRPr="008C75FF">
          <w:rPr>
            <w:rStyle w:val="Hyperlink"/>
            <w:bCs/>
            <w:sz w:val="24"/>
            <w:szCs w:val="24"/>
          </w:rPr>
          <w:t>www.novobbmnet.com.br</w:t>
        </w:r>
      </w:hyperlink>
      <w:r w:rsidRPr="008C75FF">
        <w:rPr>
          <w:sz w:val="24"/>
          <w:szCs w:val="24"/>
        </w:rPr>
        <w:t>.</w:t>
      </w:r>
      <w:r w:rsidRPr="008C75FF">
        <w:rPr>
          <w:color w:val="000000"/>
          <w:sz w:val="24"/>
          <w:szCs w:val="24"/>
        </w:rPr>
        <w:t xml:space="preserve">, no dia e hora indicados neste </w:t>
      </w:r>
      <w:r w:rsidRPr="008C75FF">
        <w:rPr>
          <w:rStyle w:val="Hyperlink"/>
          <w:color w:val="000000"/>
          <w:sz w:val="24"/>
          <w:szCs w:val="24"/>
        </w:rPr>
        <w:t xml:space="preserve">Aviso de </w:t>
      </w:r>
      <w:r w:rsidRPr="008C75FF">
        <w:rPr>
          <w:rStyle w:val="Hyperlink"/>
          <w:color w:val="000000"/>
          <w:sz w:val="24"/>
          <w:szCs w:val="24"/>
        </w:rPr>
        <w:lastRenderedPageBreak/>
        <w:t xml:space="preserve">Contratação Direta </w:t>
      </w:r>
      <w:r w:rsidRPr="008C75FF">
        <w:rPr>
          <w:color w:val="000000"/>
          <w:sz w:val="24"/>
          <w:szCs w:val="24"/>
        </w:rPr>
        <w:t>e conduzida pelo Agente de Contratação com o auxílio de sua equipe de apoio, todos designados nos autos do processo em epígrafe;</w:t>
      </w:r>
    </w:p>
    <w:p w:rsidR="001A309B" w:rsidRPr="00CA73B1" w:rsidRDefault="001A309B" w:rsidP="001A309B">
      <w:pPr>
        <w:pStyle w:val="PargrafodaLista"/>
        <w:numPr>
          <w:ilvl w:val="1"/>
          <w:numId w:val="13"/>
        </w:numPr>
        <w:suppressAutoHyphens w:val="0"/>
        <w:spacing w:before="120" w:after="120"/>
        <w:ind w:left="851" w:hanging="851"/>
        <w:jc w:val="both"/>
        <w:rPr>
          <w:rStyle w:val="Hyperlink"/>
          <w:color w:val="000000"/>
          <w:sz w:val="24"/>
          <w:szCs w:val="24"/>
        </w:rPr>
      </w:pPr>
      <w:r w:rsidRPr="00CA73B1">
        <w:rPr>
          <w:rStyle w:val="Hyperlink"/>
          <w:color w:val="000000"/>
          <w:sz w:val="24"/>
          <w:szCs w:val="24"/>
          <w:u w:val="none"/>
        </w:rPr>
        <w:t>O Aviso de Contratação Direta se encontra disponível no endereço eletrônico,</w:t>
      </w:r>
      <w:hyperlink r:id="rId10" w:history="1">
        <w:r w:rsidR="00557C95" w:rsidRPr="00CA73B1">
          <w:rPr>
            <w:rStyle w:val="Hyperlink"/>
            <w:sz w:val="24"/>
            <w:szCs w:val="24"/>
          </w:rPr>
          <w:t>http://www.pirai.rj.gov.br/transparencia/contratoselicitações/</w:t>
        </w:r>
      </w:hyperlink>
      <w:r w:rsidRPr="00CA73B1">
        <w:rPr>
          <w:rStyle w:val="Hyperlink"/>
          <w:color w:val="000000"/>
          <w:sz w:val="24"/>
          <w:szCs w:val="24"/>
        </w:rPr>
        <w:t>.</w:t>
      </w:r>
    </w:p>
    <w:p w:rsidR="0094189B" w:rsidRPr="008C75FF" w:rsidRDefault="0094189B" w:rsidP="001A309B">
      <w:pPr>
        <w:pStyle w:val="PargrafodaLista"/>
        <w:numPr>
          <w:ilvl w:val="1"/>
          <w:numId w:val="13"/>
        </w:numPr>
        <w:suppressAutoHyphens w:val="0"/>
        <w:spacing w:before="120" w:after="120"/>
        <w:ind w:left="851" w:hanging="851"/>
        <w:jc w:val="both"/>
        <w:rPr>
          <w:color w:val="000000"/>
          <w:sz w:val="24"/>
          <w:szCs w:val="24"/>
          <w:u w:val="single"/>
        </w:rPr>
      </w:pPr>
      <w:r w:rsidRPr="008C75FF">
        <w:rPr>
          <w:sz w:val="24"/>
          <w:szCs w:val="24"/>
        </w:rPr>
        <w:t xml:space="preserve">O procedimento será divulgado no </w:t>
      </w:r>
      <w:hyperlink r:id="rId11" w:history="1">
        <w:r w:rsidRPr="008C75FF">
          <w:rPr>
            <w:rStyle w:val="Hyperlink"/>
            <w:bCs/>
            <w:sz w:val="24"/>
            <w:szCs w:val="24"/>
          </w:rPr>
          <w:t>www.novobbmnet.com.br</w:t>
        </w:r>
      </w:hyperlink>
      <w:r w:rsidRPr="008C75FF">
        <w:rPr>
          <w:sz w:val="24"/>
          <w:szCs w:val="24"/>
        </w:rPr>
        <w:t xml:space="preserve"> e no Portal Nacional de Contratações Públicas – PNCP.</w:t>
      </w:r>
    </w:p>
    <w:p w:rsidR="001943A6" w:rsidRPr="008C75FF" w:rsidRDefault="001943A6" w:rsidP="001A309B">
      <w:pPr>
        <w:pStyle w:val="PargrafodaLista"/>
        <w:numPr>
          <w:ilvl w:val="1"/>
          <w:numId w:val="13"/>
        </w:numPr>
        <w:suppressAutoHyphens w:val="0"/>
        <w:spacing w:before="120" w:after="120"/>
        <w:ind w:left="851" w:hanging="851"/>
        <w:jc w:val="both"/>
        <w:rPr>
          <w:rStyle w:val="Hyperlink"/>
          <w:color w:val="000000"/>
          <w:sz w:val="24"/>
          <w:szCs w:val="24"/>
        </w:rPr>
      </w:pPr>
      <w:r w:rsidRPr="008C75FF">
        <w:rPr>
          <w:sz w:val="24"/>
          <w:szCs w:val="24"/>
        </w:rPr>
        <w:t>O fornecedor é o responsável por qualquer transação efetuada diretamente ou por seu representante no Sistema de Dispensa Eletrônica, não cabendo ao provedor do Sistema ou ao órgão entidade promotor do procedimento a responsabilidade por eventuais danos decorrentes de uso indevido da senha, ainda que por terceiros não autorizados</w:t>
      </w:r>
    </w:p>
    <w:p w:rsidR="001A309B" w:rsidRPr="00311CE1" w:rsidRDefault="001A309B" w:rsidP="001A309B">
      <w:pPr>
        <w:pStyle w:val="PargrafodaLista"/>
        <w:numPr>
          <w:ilvl w:val="0"/>
          <w:numId w:val="13"/>
        </w:numPr>
        <w:pBdr>
          <w:top w:val="single" w:sz="4" w:space="1" w:color="auto"/>
          <w:left w:val="single" w:sz="4" w:space="4" w:color="auto"/>
          <w:bottom w:val="single" w:sz="4" w:space="1" w:color="auto"/>
          <w:right w:val="single" w:sz="4" w:space="4" w:color="auto"/>
        </w:pBdr>
        <w:shd w:val="clear" w:color="auto" w:fill="F2F2F2"/>
        <w:suppressAutoHyphens w:val="0"/>
        <w:spacing w:before="120" w:after="120"/>
        <w:ind w:left="851" w:hanging="851"/>
        <w:jc w:val="both"/>
        <w:rPr>
          <w:rStyle w:val="Hyperlink"/>
          <w:color w:val="000000"/>
          <w:sz w:val="24"/>
          <w:szCs w:val="24"/>
          <w:u w:val="none"/>
        </w:rPr>
      </w:pPr>
      <w:r w:rsidRPr="00311CE1">
        <w:rPr>
          <w:rStyle w:val="Hyperlink"/>
          <w:color w:val="000000"/>
          <w:sz w:val="24"/>
          <w:szCs w:val="24"/>
          <w:u w:val="none"/>
        </w:rPr>
        <w:t>DO OBJETO</w:t>
      </w:r>
    </w:p>
    <w:p w:rsidR="001A309B" w:rsidRPr="008C75FF" w:rsidRDefault="0094313A" w:rsidP="001A309B">
      <w:pPr>
        <w:pStyle w:val="PargrafodaLista"/>
        <w:numPr>
          <w:ilvl w:val="1"/>
          <w:numId w:val="13"/>
        </w:numPr>
        <w:suppressAutoHyphens w:val="0"/>
        <w:spacing w:before="120" w:after="120"/>
        <w:ind w:left="851" w:hanging="851"/>
        <w:jc w:val="both"/>
        <w:rPr>
          <w:color w:val="000000"/>
          <w:sz w:val="24"/>
          <w:szCs w:val="24"/>
        </w:rPr>
      </w:pPr>
      <w:r>
        <w:rPr>
          <w:sz w:val="24"/>
          <w:szCs w:val="24"/>
        </w:rPr>
        <w:t xml:space="preserve">O objeto do presente processo de contratação direta, por </w:t>
      </w:r>
      <w:r w:rsidR="00AC13E7">
        <w:rPr>
          <w:sz w:val="24"/>
          <w:szCs w:val="24"/>
        </w:rPr>
        <w:t>dispensa</w:t>
      </w:r>
      <w:r>
        <w:rPr>
          <w:sz w:val="24"/>
          <w:szCs w:val="24"/>
        </w:rPr>
        <w:t xml:space="preserve"> de licitação é a seleção da proposta mais vantajosa para a </w:t>
      </w:r>
      <w:r w:rsidR="00BA273B" w:rsidRPr="00BA273B">
        <w:rPr>
          <w:sz w:val="24"/>
          <w:szCs w:val="24"/>
        </w:rPr>
        <w:t>Aquisição de aventais personalizados para feira raízes da Terra</w:t>
      </w:r>
      <w:r w:rsidR="004A1CE4">
        <w:rPr>
          <w:sz w:val="24"/>
          <w:szCs w:val="24"/>
        </w:rPr>
        <w:t xml:space="preserve">, </w:t>
      </w:r>
      <w:r w:rsidR="001A309B" w:rsidRPr="008C75FF">
        <w:rPr>
          <w:rFonts w:eastAsia="Arial"/>
          <w:sz w:val="24"/>
          <w:szCs w:val="24"/>
        </w:rPr>
        <w:t>conforme especificações e quantidades detalhadas no Termo de Referência</w:t>
      </w:r>
      <w:r w:rsidR="001A309B" w:rsidRPr="008C75FF">
        <w:rPr>
          <w:color w:val="000000"/>
          <w:sz w:val="24"/>
          <w:szCs w:val="24"/>
        </w:rPr>
        <w:t xml:space="preserve"> – Anexo I, deste Aviso de Contratação Direta.</w:t>
      </w:r>
    </w:p>
    <w:p w:rsidR="001A309B" w:rsidRPr="008C75FF" w:rsidRDefault="001A309B" w:rsidP="001A309B">
      <w:pPr>
        <w:pStyle w:val="PargrafodaLista"/>
        <w:numPr>
          <w:ilvl w:val="1"/>
          <w:numId w:val="13"/>
        </w:numPr>
        <w:suppressAutoHyphens w:val="0"/>
        <w:spacing w:before="120" w:after="120"/>
        <w:ind w:left="851" w:hanging="851"/>
        <w:jc w:val="both"/>
        <w:rPr>
          <w:color w:val="000000"/>
          <w:sz w:val="24"/>
          <w:szCs w:val="24"/>
        </w:rPr>
      </w:pPr>
      <w:r w:rsidRPr="008C75FF">
        <w:rPr>
          <w:color w:val="000000"/>
          <w:sz w:val="24"/>
          <w:szCs w:val="24"/>
        </w:rPr>
        <w:t xml:space="preserve">No caso de divergência entre a especificação contida neste </w:t>
      </w:r>
      <w:r w:rsidRPr="008C75FF">
        <w:rPr>
          <w:rStyle w:val="Hyperlink"/>
          <w:color w:val="000000"/>
          <w:sz w:val="24"/>
          <w:szCs w:val="24"/>
        </w:rPr>
        <w:t xml:space="preserve">Aviso de Contratação Direta </w:t>
      </w:r>
      <w:r w:rsidRPr="008C75FF">
        <w:rPr>
          <w:color w:val="000000"/>
          <w:sz w:val="24"/>
          <w:szCs w:val="24"/>
        </w:rPr>
        <w:t xml:space="preserve">e no Sistema </w:t>
      </w:r>
      <w:hyperlink r:id="rId12" w:history="1">
        <w:r w:rsidRPr="008C75FF">
          <w:rPr>
            <w:rStyle w:val="Hyperlink"/>
            <w:bCs/>
            <w:sz w:val="24"/>
            <w:szCs w:val="24"/>
          </w:rPr>
          <w:t>www.novobbmnet.com.br</w:t>
        </w:r>
      </w:hyperlink>
      <w:r w:rsidRPr="008C75FF">
        <w:rPr>
          <w:color w:val="000000"/>
          <w:sz w:val="24"/>
          <w:szCs w:val="24"/>
        </w:rPr>
        <w:t xml:space="preserve">, prevalecerá a descrita neste </w:t>
      </w:r>
      <w:r w:rsidRPr="008C75FF">
        <w:rPr>
          <w:rStyle w:val="Hyperlink"/>
          <w:color w:val="000000"/>
          <w:sz w:val="24"/>
          <w:szCs w:val="24"/>
        </w:rPr>
        <w:t>Aviso de Contratação Direta</w:t>
      </w:r>
      <w:r w:rsidRPr="008C75FF">
        <w:rPr>
          <w:color w:val="000000"/>
          <w:sz w:val="24"/>
          <w:szCs w:val="24"/>
        </w:rPr>
        <w:t>.</w:t>
      </w:r>
    </w:p>
    <w:p w:rsidR="001A309B" w:rsidRPr="008C75FF" w:rsidRDefault="001A309B" w:rsidP="001A309B">
      <w:pPr>
        <w:pStyle w:val="PargrafodaLista"/>
        <w:numPr>
          <w:ilvl w:val="0"/>
          <w:numId w:val="13"/>
        </w:numPr>
        <w:pBdr>
          <w:top w:val="single" w:sz="4" w:space="1" w:color="auto"/>
          <w:left w:val="single" w:sz="4" w:space="4" w:color="auto"/>
          <w:bottom w:val="single" w:sz="4" w:space="1" w:color="auto"/>
          <w:right w:val="single" w:sz="4" w:space="4" w:color="auto"/>
        </w:pBdr>
        <w:shd w:val="clear" w:color="auto" w:fill="F2F2F2"/>
        <w:suppressAutoHyphens w:val="0"/>
        <w:spacing w:before="120" w:after="120"/>
        <w:ind w:left="851" w:hanging="851"/>
        <w:jc w:val="both"/>
        <w:rPr>
          <w:color w:val="000000"/>
          <w:sz w:val="24"/>
          <w:szCs w:val="24"/>
        </w:rPr>
      </w:pPr>
      <w:r w:rsidRPr="008C75FF">
        <w:rPr>
          <w:color w:val="000000"/>
          <w:sz w:val="24"/>
          <w:szCs w:val="24"/>
        </w:rPr>
        <w:t>DO PREÇO MÁXIMO ESTIMADO PARA PROPOSTA</w:t>
      </w:r>
    </w:p>
    <w:p w:rsidR="001A309B" w:rsidRPr="008C75FF" w:rsidRDefault="001A309B" w:rsidP="001A309B">
      <w:pPr>
        <w:pStyle w:val="PargrafodaLista"/>
        <w:numPr>
          <w:ilvl w:val="1"/>
          <w:numId w:val="13"/>
        </w:numPr>
        <w:suppressAutoHyphens w:val="0"/>
        <w:spacing w:before="120" w:after="120"/>
        <w:ind w:left="851" w:hanging="851"/>
        <w:jc w:val="both"/>
        <w:rPr>
          <w:color w:val="000000"/>
          <w:sz w:val="24"/>
          <w:szCs w:val="24"/>
        </w:rPr>
      </w:pPr>
      <w:r w:rsidRPr="008C75FF">
        <w:rPr>
          <w:color w:val="000000"/>
          <w:sz w:val="24"/>
          <w:szCs w:val="24"/>
        </w:rPr>
        <w:t xml:space="preserve">O preço máximo que a Administração se propõe a pagar no objeto deste </w:t>
      </w:r>
      <w:r w:rsidRPr="008C75FF">
        <w:rPr>
          <w:rStyle w:val="Hyperlink"/>
          <w:color w:val="000000"/>
          <w:sz w:val="24"/>
          <w:szCs w:val="24"/>
        </w:rPr>
        <w:t xml:space="preserve">Aviso de Contratação Direta </w:t>
      </w:r>
      <w:r w:rsidRPr="008C75FF">
        <w:rPr>
          <w:color w:val="000000"/>
          <w:sz w:val="24"/>
          <w:szCs w:val="24"/>
        </w:rPr>
        <w:t xml:space="preserve">é de </w:t>
      </w:r>
      <w:r w:rsidR="008D7586" w:rsidRPr="008D7586">
        <w:rPr>
          <w:b/>
          <w:bCs/>
          <w:color w:val="000000"/>
          <w:sz w:val="24"/>
          <w:szCs w:val="24"/>
        </w:rPr>
        <w:t>R$ 4.860,00(Quatro mil, oitocentos e sessenta reais)</w:t>
      </w:r>
      <w:r w:rsidRPr="008C75FF">
        <w:rPr>
          <w:color w:val="000000"/>
          <w:sz w:val="24"/>
          <w:szCs w:val="24"/>
        </w:rPr>
        <w:t xml:space="preserve"> acima do qual, as propostas serão desclassificadas, nos termos do Artigo 59, Inciso III, da Lei Federal nº 14.133/2021 e suas alterações.</w:t>
      </w:r>
    </w:p>
    <w:p w:rsidR="001A309B" w:rsidRPr="008C75FF" w:rsidRDefault="001A309B" w:rsidP="001A309B">
      <w:pPr>
        <w:pStyle w:val="PargrafodaLista"/>
        <w:numPr>
          <w:ilvl w:val="1"/>
          <w:numId w:val="13"/>
        </w:numPr>
        <w:suppressAutoHyphens w:val="0"/>
        <w:spacing w:before="120" w:after="120"/>
        <w:ind w:left="851" w:hanging="851"/>
        <w:jc w:val="both"/>
        <w:rPr>
          <w:color w:val="000000"/>
          <w:sz w:val="24"/>
          <w:szCs w:val="24"/>
        </w:rPr>
      </w:pPr>
      <w:r w:rsidRPr="008C75FF">
        <w:rPr>
          <w:color w:val="000000"/>
          <w:sz w:val="24"/>
          <w:szCs w:val="24"/>
        </w:rPr>
        <w:t xml:space="preserve">O preço máximo unitário admitido pela Administração encontra-se fixado no Termo de Referência, Anexo I deste </w:t>
      </w:r>
      <w:r w:rsidRPr="008C75FF">
        <w:rPr>
          <w:rStyle w:val="Hyperlink"/>
          <w:color w:val="000000"/>
          <w:sz w:val="24"/>
          <w:szCs w:val="24"/>
        </w:rPr>
        <w:t>Aviso de Contratação Direta</w:t>
      </w:r>
      <w:r w:rsidRPr="008C75FF">
        <w:rPr>
          <w:color w:val="000000"/>
          <w:sz w:val="24"/>
          <w:szCs w:val="24"/>
        </w:rPr>
        <w:t>.</w:t>
      </w:r>
    </w:p>
    <w:p w:rsidR="001A309B" w:rsidRPr="008C75FF" w:rsidRDefault="001A309B" w:rsidP="001A309B">
      <w:pPr>
        <w:pStyle w:val="PargrafodaLista"/>
        <w:numPr>
          <w:ilvl w:val="0"/>
          <w:numId w:val="13"/>
        </w:numPr>
        <w:pBdr>
          <w:top w:val="single" w:sz="4" w:space="1" w:color="auto"/>
          <w:left w:val="single" w:sz="4" w:space="4" w:color="auto"/>
          <w:bottom w:val="single" w:sz="4" w:space="1" w:color="auto"/>
          <w:right w:val="single" w:sz="4" w:space="4" w:color="auto"/>
        </w:pBdr>
        <w:shd w:val="clear" w:color="auto" w:fill="F2F2F2"/>
        <w:suppressAutoHyphens w:val="0"/>
        <w:spacing w:before="120" w:after="120"/>
        <w:ind w:left="851" w:hanging="851"/>
        <w:jc w:val="both"/>
        <w:rPr>
          <w:color w:val="000000"/>
          <w:sz w:val="24"/>
          <w:szCs w:val="24"/>
        </w:rPr>
      </w:pPr>
      <w:r w:rsidRPr="008C75FF">
        <w:rPr>
          <w:color w:val="000000"/>
          <w:sz w:val="24"/>
          <w:szCs w:val="24"/>
        </w:rPr>
        <w:t>DOS RECURSOS ORÇAMENTÁRIOS</w:t>
      </w:r>
    </w:p>
    <w:p w:rsidR="001A309B" w:rsidRPr="008C75FF" w:rsidRDefault="001A309B" w:rsidP="001A309B">
      <w:pPr>
        <w:pStyle w:val="Normal1"/>
        <w:numPr>
          <w:ilvl w:val="1"/>
          <w:numId w:val="13"/>
        </w:numPr>
        <w:spacing w:before="120" w:after="120" w:line="240" w:lineRule="auto"/>
        <w:ind w:hanging="792"/>
        <w:rPr>
          <w:rFonts w:ascii="Times New Roman" w:eastAsia="Arial" w:hAnsi="Times New Roman" w:cs="Times New Roman"/>
          <w:b/>
          <w:bCs/>
          <w:sz w:val="24"/>
          <w:szCs w:val="24"/>
        </w:rPr>
      </w:pPr>
      <w:r w:rsidRPr="008C75FF">
        <w:rPr>
          <w:rFonts w:ascii="Times New Roman" w:hAnsi="Times New Roman" w:cs="Times New Roman"/>
          <w:sz w:val="24"/>
          <w:szCs w:val="24"/>
        </w:rPr>
        <w:t>A despesa com a execução do objeto deste termo de referência correrá pela</w:t>
      </w:r>
      <w:r w:rsidR="00923C41">
        <w:rPr>
          <w:rFonts w:ascii="Times New Roman" w:hAnsi="Times New Roman" w:cs="Times New Roman"/>
          <w:sz w:val="24"/>
          <w:szCs w:val="24"/>
        </w:rPr>
        <w:t>s</w:t>
      </w:r>
      <w:r w:rsidRPr="008C75FF">
        <w:rPr>
          <w:rFonts w:ascii="Times New Roman" w:hAnsi="Times New Roman" w:cs="Times New Roman"/>
          <w:sz w:val="24"/>
          <w:szCs w:val="24"/>
        </w:rPr>
        <w:t xml:space="preserve"> dotaç</w:t>
      </w:r>
      <w:r w:rsidR="00923C41">
        <w:rPr>
          <w:rFonts w:ascii="Times New Roman" w:hAnsi="Times New Roman" w:cs="Times New Roman"/>
          <w:sz w:val="24"/>
          <w:szCs w:val="24"/>
        </w:rPr>
        <w:t>ões</w:t>
      </w:r>
      <w:r w:rsidRPr="008C75FF">
        <w:rPr>
          <w:rFonts w:ascii="Times New Roman" w:hAnsi="Times New Roman" w:cs="Times New Roman"/>
          <w:sz w:val="24"/>
          <w:szCs w:val="24"/>
        </w:rPr>
        <w:t xml:space="preserve"> orçamentária</w:t>
      </w:r>
      <w:r w:rsidR="00923C41">
        <w:rPr>
          <w:rFonts w:ascii="Times New Roman" w:hAnsi="Times New Roman" w:cs="Times New Roman"/>
          <w:sz w:val="24"/>
          <w:szCs w:val="24"/>
        </w:rPr>
        <w:t>s</w:t>
      </w:r>
      <w:r w:rsidRPr="008C75FF">
        <w:rPr>
          <w:rFonts w:ascii="Times New Roman" w:hAnsi="Times New Roman" w:cs="Times New Roman"/>
          <w:sz w:val="24"/>
          <w:szCs w:val="24"/>
        </w:rPr>
        <w:t xml:space="preserve">: </w:t>
      </w:r>
    </w:p>
    <w:p w:rsidR="001A309B" w:rsidRDefault="008D7586" w:rsidP="001A309B">
      <w:pPr>
        <w:pStyle w:val="Normal1"/>
        <w:spacing w:before="120" w:after="120" w:line="240" w:lineRule="auto"/>
        <w:ind w:left="792"/>
        <w:rPr>
          <w:rFonts w:ascii="Times New Roman" w:eastAsia="Arial" w:hAnsi="Times New Roman" w:cs="Times New Roman"/>
          <w:sz w:val="24"/>
          <w:szCs w:val="24"/>
        </w:rPr>
      </w:pPr>
      <w:r w:rsidRPr="008D7586">
        <w:rPr>
          <w:rFonts w:ascii="Tahoma" w:eastAsia="Times New Roman" w:hAnsi="Tahoma" w:cs="Tahoma"/>
          <w:color w:val="000000"/>
        </w:rPr>
        <w:t>126014422001422073390300015010000</w:t>
      </w:r>
    </w:p>
    <w:p w:rsidR="001A309B" w:rsidRPr="008C75FF" w:rsidRDefault="001A309B" w:rsidP="001A309B">
      <w:pPr>
        <w:pStyle w:val="PargrafodaLista"/>
        <w:numPr>
          <w:ilvl w:val="0"/>
          <w:numId w:val="13"/>
        </w:numPr>
        <w:pBdr>
          <w:top w:val="single" w:sz="4" w:space="1" w:color="auto"/>
          <w:left w:val="single" w:sz="4" w:space="4" w:color="auto"/>
          <w:bottom w:val="single" w:sz="4" w:space="1" w:color="auto"/>
          <w:right w:val="single" w:sz="4" w:space="4" w:color="auto"/>
        </w:pBdr>
        <w:shd w:val="clear" w:color="auto" w:fill="F2F2F2"/>
        <w:suppressAutoHyphens w:val="0"/>
        <w:spacing w:before="120" w:after="120"/>
        <w:ind w:left="851" w:hanging="851"/>
        <w:jc w:val="both"/>
        <w:rPr>
          <w:color w:val="000000"/>
          <w:sz w:val="24"/>
          <w:szCs w:val="24"/>
        </w:rPr>
      </w:pPr>
      <w:r w:rsidRPr="008C75FF">
        <w:rPr>
          <w:color w:val="000000"/>
          <w:sz w:val="24"/>
          <w:szCs w:val="24"/>
        </w:rPr>
        <w:t>DAS CONDIÇÕES DE PARTICIPAÇÃO</w:t>
      </w:r>
    </w:p>
    <w:p w:rsidR="006C4117" w:rsidRDefault="006C4117" w:rsidP="006C4117">
      <w:pPr>
        <w:pStyle w:val="PargrafodaLista"/>
        <w:numPr>
          <w:ilvl w:val="1"/>
          <w:numId w:val="13"/>
        </w:numPr>
        <w:suppressAutoHyphens w:val="0"/>
        <w:spacing w:before="120" w:after="120"/>
        <w:ind w:left="851" w:hanging="851"/>
        <w:jc w:val="both"/>
        <w:rPr>
          <w:color w:val="000000"/>
          <w:sz w:val="24"/>
          <w:szCs w:val="24"/>
        </w:rPr>
      </w:pPr>
      <w:r>
        <w:rPr>
          <w:color w:val="000000"/>
          <w:sz w:val="24"/>
          <w:szCs w:val="24"/>
        </w:rPr>
        <w:t>Somente poderão participar desta dispensa eletrônica as empresas qualificadas como Microempresa, Empresa de Pequeno Porte ou Equiparadas e que não se enquadrem em nenhuma das hipóteses elencadas no § 4º do artigo 3º da Lei Complementar nº 123/2006, estando aptas a usufruir dos direitos de que tratam os artigos 42 a 49 da mencionada Lei, não havendo fatos supervenientes impeditivos da participação no presente certame, e ainda preencham os seguintes requisitos;</w:t>
      </w:r>
    </w:p>
    <w:p w:rsidR="001A309B" w:rsidRPr="008C75FF" w:rsidRDefault="001A309B" w:rsidP="001A309B">
      <w:pPr>
        <w:pStyle w:val="PargrafodaLista"/>
        <w:numPr>
          <w:ilvl w:val="1"/>
          <w:numId w:val="13"/>
        </w:numPr>
        <w:suppressAutoHyphens w:val="0"/>
        <w:spacing w:before="120" w:after="120"/>
        <w:ind w:left="851" w:hanging="851"/>
        <w:jc w:val="both"/>
        <w:rPr>
          <w:color w:val="000000"/>
          <w:sz w:val="24"/>
          <w:szCs w:val="24"/>
        </w:rPr>
      </w:pPr>
      <w:r w:rsidRPr="008C75FF">
        <w:rPr>
          <w:color w:val="000000"/>
          <w:sz w:val="24"/>
          <w:szCs w:val="24"/>
        </w:rPr>
        <w:t>Estejam legalmente estabelecidas e explorem ramo de atividade compatível com o objeto desta dispensa eletrônica, devendo tal fato ser oportunamente comprovado mediante exame dos atos constitutivos da empresa;</w:t>
      </w:r>
    </w:p>
    <w:p w:rsidR="001A309B" w:rsidRPr="008C75FF" w:rsidRDefault="001A309B" w:rsidP="001A309B">
      <w:pPr>
        <w:pStyle w:val="PargrafodaLista"/>
        <w:numPr>
          <w:ilvl w:val="1"/>
          <w:numId w:val="13"/>
        </w:numPr>
        <w:suppressAutoHyphens w:val="0"/>
        <w:spacing w:before="120" w:after="120"/>
        <w:ind w:left="851" w:hanging="851"/>
        <w:jc w:val="both"/>
        <w:rPr>
          <w:color w:val="000000"/>
          <w:sz w:val="24"/>
          <w:szCs w:val="24"/>
        </w:rPr>
      </w:pPr>
      <w:r w:rsidRPr="008C75FF">
        <w:rPr>
          <w:color w:val="000000"/>
          <w:sz w:val="24"/>
          <w:szCs w:val="24"/>
        </w:rPr>
        <w:lastRenderedPageBreak/>
        <w:t xml:space="preserve">Atendam às condições exigidas neste </w:t>
      </w:r>
      <w:r w:rsidRPr="008C75FF">
        <w:rPr>
          <w:rStyle w:val="Hyperlink"/>
          <w:color w:val="000000"/>
          <w:sz w:val="24"/>
          <w:szCs w:val="24"/>
        </w:rPr>
        <w:t>Aviso de Contratação Direta</w:t>
      </w:r>
      <w:r w:rsidRPr="008C75FF">
        <w:rPr>
          <w:color w:val="000000"/>
          <w:sz w:val="24"/>
          <w:szCs w:val="24"/>
        </w:rPr>
        <w:t>e em seus Anexos;</w:t>
      </w:r>
    </w:p>
    <w:p w:rsidR="001A309B" w:rsidRPr="008C75FF" w:rsidRDefault="001A309B" w:rsidP="001A309B">
      <w:pPr>
        <w:pStyle w:val="PargrafodaLista"/>
        <w:numPr>
          <w:ilvl w:val="1"/>
          <w:numId w:val="13"/>
        </w:numPr>
        <w:suppressAutoHyphens w:val="0"/>
        <w:spacing w:before="120" w:after="120"/>
        <w:ind w:left="851" w:hanging="851"/>
        <w:jc w:val="both"/>
        <w:rPr>
          <w:color w:val="000000"/>
          <w:sz w:val="24"/>
          <w:szCs w:val="24"/>
        </w:rPr>
      </w:pPr>
      <w:r w:rsidRPr="008C75FF">
        <w:rPr>
          <w:color w:val="000000"/>
          <w:sz w:val="24"/>
          <w:szCs w:val="24"/>
        </w:rPr>
        <w:t>As microempresas (ME), empresas de pequeno porte (EPP) e equiparadas que desejarem participar do procedimento licitatório deverão observar as condições previstas nos parágrafos 1º, 2º e 3º, do artigo 4º da Lei Federal 14.133/21;</w:t>
      </w:r>
    </w:p>
    <w:p w:rsidR="001A309B" w:rsidRPr="008C75FF" w:rsidRDefault="001A309B" w:rsidP="001A309B">
      <w:pPr>
        <w:pStyle w:val="PargrafodaLista"/>
        <w:numPr>
          <w:ilvl w:val="2"/>
          <w:numId w:val="13"/>
        </w:numPr>
        <w:tabs>
          <w:tab w:val="left" w:pos="1560"/>
        </w:tabs>
        <w:suppressAutoHyphens w:val="0"/>
        <w:spacing w:before="120" w:after="120"/>
        <w:ind w:left="1560" w:hanging="709"/>
        <w:jc w:val="both"/>
        <w:rPr>
          <w:color w:val="000000"/>
          <w:sz w:val="24"/>
          <w:szCs w:val="24"/>
        </w:rPr>
      </w:pPr>
      <w:r w:rsidRPr="008C75FF">
        <w:rPr>
          <w:color w:val="000000"/>
          <w:sz w:val="24"/>
          <w:szCs w:val="24"/>
        </w:rPr>
        <w:t>A participação e a concessão dos benefícios legais serão limitados às microempresas e às empresas de pequeno porte que, no anocalendário de realização da licitação, ainda não tenham celebrado contratos com a Administração Pública e iniciativa privada cujos valores somados extrapolem a receita bruta máxima admitida para fins de enquadramento como empresa de pequeno porte, devendo aofornecedor apresentar declaração de observância desse limite na licitação, de acordo com o parágrafo 2º do artigo 4º da Lei Federal 14.133/2</w:t>
      </w:r>
      <w:r w:rsidR="005A2931">
        <w:rPr>
          <w:color w:val="000000"/>
          <w:sz w:val="24"/>
          <w:szCs w:val="24"/>
        </w:rPr>
        <w:t>1.</w:t>
      </w:r>
    </w:p>
    <w:p w:rsidR="001A309B" w:rsidRPr="008C75FF" w:rsidRDefault="001A309B" w:rsidP="001A309B">
      <w:pPr>
        <w:pStyle w:val="PargrafodaLista"/>
        <w:numPr>
          <w:ilvl w:val="0"/>
          <w:numId w:val="13"/>
        </w:numPr>
        <w:pBdr>
          <w:top w:val="single" w:sz="4" w:space="1" w:color="auto"/>
          <w:left w:val="single" w:sz="4" w:space="4" w:color="auto"/>
          <w:bottom w:val="single" w:sz="4" w:space="1" w:color="auto"/>
          <w:right w:val="single" w:sz="4" w:space="4" w:color="auto"/>
        </w:pBdr>
        <w:shd w:val="clear" w:color="auto" w:fill="F2F2F2"/>
        <w:suppressAutoHyphens w:val="0"/>
        <w:spacing w:before="120" w:after="120"/>
        <w:ind w:left="851" w:hanging="851"/>
        <w:jc w:val="both"/>
        <w:rPr>
          <w:color w:val="000000"/>
          <w:sz w:val="24"/>
          <w:szCs w:val="24"/>
        </w:rPr>
      </w:pPr>
      <w:r w:rsidRPr="008C75FF">
        <w:rPr>
          <w:color w:val="000000"/>
          <w:sz w:val="24"/>
          <w:szCs w:val="24"/>
        </w:rPr>
        <w:t>DA VEDAÇÃO À PARTICIPAÇÃO NO CERTAME</w:t>
      </w:r>
    </w:p>
    <w:p w:rsidR="001A309B" w:rsidRPr="008C75FF" w:rsidRDefault="001A309B" w:rsidP="001A309B">
      <w:pPr>
        <w:pStyle w:val="PargrafodaLista"/>
        <w:numPr>
          <w:ilvl w:val="1"/>
          <w:numId w:val="13"/>
        </w:numPr>
        <w:suppressAutoHyphens w:val="0"/>
        <w:spacing w:before="120" w:after="120"/>
        <w:ind w:left="709" w:hanging="715"/>
        <w:jc w:val="both"/>
        <w:rPr>
          <w:color w:val="000000"/>
          <w:sz w:val="24"/>
          <w:szCs w:val="24"/>
        </w:rPr>
      </w:pPr>
      <w:r w:rsidRPr="008C75FF">
        <w:rPr>
          <w:color w:val="000000"/>
          <w:sz w:val="24"/>
          <w:szCs w:val="24"/>
        </w:rPr>
        <w:t>Não poderão disputar este certame direta ou indiretamente:</w:t>
      </w:r>
    </w:p>
    <w:p w:rsidR="001A309B" w:rsidRPr="008C75FF" w:rsidRDefault="001A309B" w:rsidP="002C5358">
      <w:pPr>
        <w:pStyle w:val="PargrafodaLista"/>
        <w:numPr>
          <w:ilvl w:val="2"/>
          <w:numId w:val="13"/>
        </w:numPr>
        <w:suppressAutoHyphens w:val="0"/>
        <w:spacing w:before="120" w:after="120"/>
        <w:ind w:left="1418" w:hanging="709"/>
        <w:jc w:val="both"/>
        <w:rPr>
          <w:color w:val="000000"/>
          <w:sz w:val="24"/>
          <w:szCs w:val="24"/>
        </w:rPr>
      </w:pPr>
      <w:r w:rsidRPr="008C75FF">
        <w:rPr>
          <w:color w:val="000000"/>
          <w:sz w:val="24"/>
          <w:szCs w:val="24"/>
        </w:rPr>
        <w:t>aquele que não atenda às condições deste Aviso e seu(s) anexo(s);</w:t>
      </w:r>
    </w:p>
    <w:p w:rsidR="001A309B" w:rsidRPr="008C75FF" w:rsidRDefault="001A309B" w:rsidP="001A309B">
      <w:pPr>
        <w:pStyle w:val="PargrafodaLista"/>
        <w:numPr>
          <w:ilvl w:val="2"/>
          <w:numId w:val="13"/>
        </w:numPr>
        <w:suppressAutoHyphens w:val="0"/>
        <w:spacing w:before="120" w:after="120"/>
        <w:ind w:left="1418" w:hanging="698"/>
        <w:jc w:val="both"/>
        <w:rPr>
          <w:color w:val="000000"/>
          <w:sz w:val="24"/>
          <w:szCs w:val="24"/>
        </w:rPr>
      </w:pPr>
      <w:r w:rsidRPr="008C75FF">
        <w:rPr>
          <w:color w:val="000000"/>
          <w:sz w:val="24"/>
          <w:szCs w:val="24"/>
        </w:rPr>
        <w:t>pessoa física ou jurídica que se encontre, ao tempo do certame, impossibilitada de participar de licitação em decorrência de sanção que lhe foi imposta;</w:t>
      </w:r>
    </w:p>
    <w:p w:rsidR="001A309B" w:rsidRPr="008C75FF" w:rsidRDefault="001A309B" w:rsidP="001A309B">
      <w:pPr>
        <w:pStyle w:val="PargrafodaLista"/>
        <w:numPr>
          <w:ilvl w:val="3"/>
          <w:numId w:val="13"/>
        </w:numPr>
        <w:suppressAutoHyphens w:val="0"/>
        <w:spacing w:before="120" w:after="120"/>
        <w:ind w:left="2268" w:hanging="850"/>
        <w:jc w:val="both"/>
        <w:rPr>
          <w:color w:val="000000"/>
          <w:sz w:val="24"/>
          <w:szCs w:val="24"/>
        </w:rPr>
      </w:pPr>
      <w:r w:rsidRPr="008C75FF">
        <w:rPr>
          <w:color w:val="000000"/>
          <w:sz w:val="24"/>
          <w:szCs w:val="24"/>
        </w:rPr>
        <w:t>O impedimento de que trata o item anterior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rsidR="001A309B" w:rsidRPr="008C75FF" w:rsidRDefault="001A309B" w:rsidP="001A309B">
      <w:pPr>
        <w:pStyle w:val="PargrafodaLista"/>
        <w:numPr>
          <w:ilvl w:val="2"/>
          <w:numId w:val="13"/>
        </w:numPr>
        <w:suppressAutoHyphens w:val="0"/>
        <w:spacing w:before="120" w:after="120"/>
        <w:ind w:left="1418" w:hanging="698"/>
        <w:jc w:val="both"/>
        <w:rPr>
          <w:color w:val="000000"/>
          <w:sz w:val="24"/>
          <w:szCs w:val="24"/>
        </w:rPr>
      </w:pPr>
      <w:r w:rsidRPr="008C75FF">
        <w:rPr>
          <w:color w:val="000000"/>
          <w:sz w:val="24"/>
          <w:szCs w:val="24"/>
        </w:rPr>
        <w:t>Agente público de órgão ou entidade licitante ou contratante, devendo ser observadas as situações que possam configurar conflito de interesses no exercício ou após o exercício do cargo ou emprego, nos termos da legislação que disciplina a matéria;</w:t>
      </w:r>
    </w:p>
    <w:p w:rsidR="001A309B" w:rsidRPr="008C75FF" w:rsidRDefault="00110D0A" w:rsidP="001A309B">
      <w:pPr>
        <w:pStyle w:val="PargrafodaLista"/>
        <w:numPr>
          <w:ilvl w:val="1"/>
          <w:numId w:val="13"/>
        </w:numPr>
        <w:suppressAutoHyphens w:val="0"/>
        <w:spacing w:before="120" w:after="120"/>
        <w:ind w:left="851" w:hanging="851"/>
        <w:jc w:val="both"/>
        <w:rPr>
          <w:color w:val="000000"/>
          <w:sz w:val="24"/>
          <w:szCs w:val="24"/>
        </w:rPr>
      </w:pPr>
      <w:r>
        <w:rPr>
          <w:color w:val="000000"/>
          <w:sz w:val="24"/>
          <w:szCs w:val="24"/>
        </w:rPr>
        <w:t>Aquele que mantenha</w:t>
      </w:r>
      <w:r w:rsidR="001A309B" w:rsidRPr="008C75FF">
        <w:rPr>
          <w:color w:val="000000"/>
          <w:sz w:val="24"/>
          <w:szCs w:val="24"/>
        </w:rPr>
        <w:t xml:space="preserve"> vínculo de natureza técnica, comercial, econômica, financeira, trabalhista ou civil com dirigente do </w:t>
      </w:r>
      <w:r w:rsidR="00AF375D" w:rsidRPr="008C75FF">
        <w:rPr>
          <w:sz w:val="24"/>
          <w:szCs w:val="24"/>
        </w:rPr>
        <w:t xml:space="preserve">órgão ou entidade contratante </w:t>
      </w:r>
      <w:r w:rsidR="001A309B" w:rsidRPr="008C75FF">
        <w:rPr>
          <w:color w:val="000000"/>
          <w:sz w:val="24"/>
          <w:szCs w:val="24"/>
        </w:rPr>
        <w:t>ou com agente público que desempenhe função na licitação ou atue na fiscalização ou na gestão do contrato, ou que deles seja cônjuge, companheiro ou parente em linha reta, colateral ou por afinidade, até o terceiro grau;</w:t>
      </w:r>
    </w:p>
    <w:p w:rsidR="001A309B" w:rsidRPr="008C75FF" w:rsidRDefault="001A309B" w:rsidP="001A309B">
      <w:pPr>
        <w:pStyle w:val="PargrafodaLista"/>
        <w:numPr>
          <w:ilvl w:val="1"/>
          <w:numId w:val="13"/>
        </w:numPr>
        <w:suppressAutoHyphens w:val="0"/>
        <w:spacing w:before="120" w:after="120"/>
        <w:ind w:left="851" w:hanging="851"/>
        <w:jc w:val="both"/>
        <w:rPr>
          <w:color w:val="000000"/>
          <w:sz w:val="24"/>
          <w:szCs w:val="24"/>
        </w:rPr>
      </w:pPr>
      <w:r w:rsidRPr="008C75FF">
        <w:rPr>
          <w:color w:val="000000"/>
          <w:sz w:val="24"/>
          <w:szCs w:val="24"/>
        </w:rPr>
        <w:t>Empresas controladoras, controladas ou coligadas, nos termos da Lei Federal nº 6.404/76, concorrendo entre si;</w:t>
      </w:r>
    </w:p>
    <w:p w:rsidR="001A309B" w:rsidRPr="008C75FF" w:rsidRDefault="001A309B" w:rsidP="001A309B">
      <w:pPr>
        <w:pStyle w:val="PargrafodaLista"/>
        <w:numPr>
          <w:ilvl w:val="1"/>
          <w:numId w:val="13"/>
        </w:numPr>
        <w:suppressAutoHyphens w:val="0"/>
        <w:spacing w:before="120" w:after="120"/>
        <w:ind w:left="851" w:hanging="851"/>
        <w:jc w:val="both"/>
        <w:rPr>
          <w:color w:val="000000"/>
          <w:sz w:val="24"/>
          <w:szCs w:val="24"/>
        </w:rPr>
      </w:pPr>
      <w:r w:rsidRPr="008C75FF">
        <w:rPr>
          <w:color w:val="000000"/>
          <w:sz w:val="24"/>
          <w:szCs w:val="24"/>
        </w:rPr>
        <w:t>Pessoa física ou jurídica que, nos 5 (cinco) anos anteriores à divulgação do aviso, tenha sido condenada judicialmente, com trânsito em julgado, por exploração de trabalho infantil, por submissão de trabalhadores a condições análogas às de escravo ou por contratação de adolescentes nos casos vedados pela legislação trabalhista;</w:t>
      </w:r>
    </w:p>
    <w:p w:rsidR="001A309B" w:rsidRPr="008C75FF" w:rsidRDefault="001A309B" w:rsidP="001A309B">
      <w:pPr>
        <w:pStyle w:val="PargrafodaLista"/>
        <w:numPr>
          <w:ilvl w:val="1"/>
          <w:numId w:val="13"/>
        </w:numPr>
        <w:suppressAutoHyphens w:val="0"/>
        <w:spacing w:before="120" w:after="120"/>
        <w:ind w:left="851" w:hanging="851"/>
        <w:jc w:val="both"/>
        <w:rPr>
          <w:color w:val="000000"/>
          <w:sz w:val="24"/>
          <w:szCs w:val="24"/>
        </w:rPr>
      </w:pPr>
      <w:r w:rsidRPr="008C75FF">
        <w:rPr>
          <w:color w:val="000000"/>
          <w:sz w:val="24"/>
          <w:szCs w:val="24"/>
        </w:rPr>
        <w:t>Sociedades integrantes de um mesmo grupo econômico, assim entendidas aquelas que tenham diretores, sócios ou representantes legais comuns, ou que utilizem recursos materiais, tecnológicos ou humanos em comum;</w:t>
      </w:r>
    </w:p>
    <w:p w:rsidR="001A309B" w:rsidRPr="008C75FF" w:rsidRDefault="001A309B" w:rsidP="001A309B">
      <w:pPr>
        <w:pStyle w:val="PargrafodaLista"/>
        <w:numPr>
          <w:ilvl w:val="0"/>
          <w:numId w:val="13"/>
        </w:numPr>
        <w:pBdr>
          <w:top w:val="single" w:sz="4" w:space="1" w:color="auto"/>
          <w:left w:val="single" w:sz="4" w:space="4" w:color="auto"/>
          <w:bottom w:val="single" w:sz="4" w:space="1" w:color="auto"/>
          <w:right w:val="single" w:sz="4" w:space="4" w:color="auto"/>
        </w:pBdr>
        <w:shd w:val="clear" w:color="auto" w:fill="F2F2F2"/>
        <w:suppressAutoHyphens w:val="0"/>
        <w:spacing w:before="120" w:after="120"/>
        <w:ind w:left="851" w:hanging="851"/>
        <w:jc w:val="both"/>
        <w:rPr>
          <w:color w:val="000000"/>
          <w:sz w:val="24"/>
          <w:szCs w:val="24"/>
        </w:rPr>
      </w:pPr>
      <w:r w:rsidRPr="008C75FF">
        <w:rPr>
          <w:color w:val="000000"/>
          <w:sz w:val="24"/>
          <w:szCs w:val="24"/>
        </w:rPr>
        <w:lastRenderedPageBreak/>
        <w:t>DA APRESENTAÇÃO DAS PROPOSTAS E OUTROS DOCUMENTOS</w:t>
      </w:r>
    </w:p>
    <w:p w:rsidR="001A309B" w:rsidRPr="008C75FF" w:rsidRDefault="001A309B" w:rsidP="001A309B">
      <w:pPr>
        <w:pStyle w:val="PargrafodaLista"/>
        <w:numPr>
          <w:ilvl w:val="1"/>
          <w:numId w:val="13"/>
        </w:numPr>
        <w:suppressAutoHyphens w:val="0"/>
        <w:spacing w:before="120" w:after="120"/>
        <w:ind w:left="851" w:hanging="851"/>
        <w:jc w:val="both"/>
        <w:rPr>
          <w:color w:val="000000"/>
          <w:sz w:val="24"/>
          <w:szCs w:val="24"/>
        </w:rPr>
      </w:pPr>
      <w:r w:rsidRPr="008C75FF">
        <w:rPr>
          <w:color w:val="000000"/>
          <w:sz w:val="24"/>
          <w:szCs w:val="24"/>
        </w:rPr>
        <w:t xml:space="preserve">Osfornecedores encaminharão, exclusivamente por meio do sistema eletrônico </w:t>
      </w:r>
      <w:hyperlink r:id="rId13" w:history="1">
        <w:r w:rsidR="00DC64BD" w:rsidRPr="00841E27">
          <w:rPr>
            <w:rStyle w:val="Hyperlink"/>
            <w:b/>
            <w:bCs/>
            <w:sz w:val="22"/>
            <w:szCs w:val="22"/>
          </w:rPr>
          <w:t>www.novobbmnet.com.br</w:t>
        </w:r>
      </w:hyperlink>
      <w:r w:rsidRPr="008C75FF">
        <w:rPr>
          <w:color w:val="000000"/>
          <w:sz w:val="24"/>
          <w:szCs w:val="24"/>
        </w:rPr>
        <w:t xml:space="preserve">, suas respectivas propostas com a descrição do objeto e os preços ofertados, conforme o critério de julgamento adotado neste </w:t>
      </w:r>
      <w:r w:rsidRPr="008C75FF">
        <w:rPr>
          <w:rStyle w:val="Hyperlink"/>
          <w:color w:val="000000"/>
          <w:sz w:val="24"/>
          <w:szCs w:val="24"/>
        </w:rPr>
        <w:t>Aviso de Contratação Direta</w:t>
      </w:r>
      <w:r w:rsidRPr="008C75FF">
        <w:rPr>
          <w:color w:val="000000"/>
          <w:sz w:val="24"/>
          <w:szCs w:val="24"/>
        </w:rPr>
        <w:t>, até a data e o horário estabelecidos para abertura da sessão pública, quando, então, encerrar-se-á automaticamente a etapa de envio dessa documentação;</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O fornecedor interessado, após a divulgação do Aviso de Contratação Direta, encaminhará, exclusivamente por meio do Sistema de Dispensa Eletrônica, a proposta com a descrição do objeto ofertado, a marca do produto, quando for o caso, e o preço, até a data e o horário estabelecidos para abertura do procedimento;</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sz w:val="24"/>
          <w:szCs w:val="24"/>
        </w:rPr>
        <w:t>Não será admitida a previsão de preços diferentes em razão de local de entrega ou de acondicionamento, tamanho de lote ou qualquer outro motivo;</w:t>
      </w:r>
    </w:p>
    <w:p w:rsidR="001A309B" w:rsidRPr="008C75FF" w:rsidRDefault="001A309B" w:rsidP="001A309B">
      <w:pPr>
        <w:pStyle w:val="PargrafodaLista"/>
        <w:numPr>
          <w:ilvl w:val="1"/>
          <w:numId w:val="13"/>
        </w:numPr>
        <w:suppressAutoHyphens w:val="0"/>
        <w:spacing w:before="120" w:after="120"/>
        <w:ind w:left="851" w:hanging="851"/>
        <w:jc w:val="both"/>
        <w:rPr>
          <w:color w:val="000000"/>
          <w:sz w:val="24"/>
          <w:szCs w:val="24"/>
        </w:rPr>
      </w:pPr>
      <w:r w:rsidRPr="008C75FF">
        <w:rPr>
          <w:color w:val="000000"/>
          <w:sz w:val="24"/>
          <w:szCs w:val="24"/>
        </w:rPr>
        <w:t xml:space="preserve">Os fornecedores não poderão oferecer proposta em quantitativo inferior ao máximo previsto no </w:t>
      </w:r>
      <w:r w:rsidRPr="008C75FF">
        <w:rPr>
          <w:rStyle w:val="Hyperlink"/>
          <w:color w:val="000000"/>
          <w:sz w:val="24"/>
          <w:szCs w:val="24"/>
        </w:rPr>
        <w:t>Aviso de Contratação Direta</w:t>
      </w:r>
      <w:r w:rsidRPr="008C75FF">
        <w:rPr>
          <w:color w:val="000000"/>
          <w:sz w:val="24"/>
          <w:szCs w:val="24"/>
        </w:rPr>
        <w:t>;</w:t>
      </w:r>
    </w:p>
    <w:p w:rsidR="001A309B" w:rsidRPr="008C75FF" w:rsidRDefault="001A309B" w:rsidP="001A309B">
      <w:pPr>
        <w:pStyle w:val="PargrafodaLista"/>
        <w:numPr>
          <w:ilvl w:val="1"/>
          <w:numId w:val="13"/>
        </w:numPr>
        <w:suppressAutoHyphens w:val="0"/>
        <w:spacing w:before="120" w:after="120"/>
        <w:ind w:left="851" w:hanging="851"/>
        <w:jc w:val="both"/>
        <w:rPr>
          <w:color w:val="000000"/>
          <w:sz w:val="24"/>
          <w:szCs w:val="24"/>
        </w:rPr>
      </w:pPr>
      <w:r w:rsidRPr="008C75FF">
        <w:rPr>
          <w:color w:val="000000"/>
          <w:sz w:val="24"/>
          <w:szCs w:val="24"/>
        </w:rPr>
        <w:t>No cadastramento da proposta inicial, o fornecedor declarará, em campo próprio do sistema, que:</w:t>
      </w:r>
    </w:p>
    <w:p w:rsidR="001A309B" w:rsidRPr="008C75FF" w:rsidRDefault="001A309B" w:rsidP="001A309B">
      <w:pPr>
        <w:pStyle w:val="PargrafodaLista"/>
        <w:numPr>
          <w:ilvl w:val="2"/>
          <w:numId w:val="13"/>
        </w:numPr>
        <w:suppressAutoHyphens w:val="0"/>
        <w:spacing w:before="120" w:after="120"/>
        <w:ind w:left="1560" w:hanging="709"/>
        <w:jc w:val="both"/>
        <w:rPr>
          <w:color w:val="000000"/>
          <w:sz w:val="24"/>
          <w:szCs w:val="24"/>
        </w:rPr>
      </w:pPr>
      <w:r w:rsidRPr="008C75FF">
        <w:rPr>
          <w:color w:val="000000"/>
          <w:sz w:val="24"/>
          <w:szCs w:val="24"/>
        </w:rPr>
        <w:t>está ciente do inteiro teor do Aviso de Contratação Direta e seus anexos, e que concorda com suas condições, respondendo pela veracidade das informações prestadas, na forma da lei;</w:t>
      </w:r>
    </w:p>
    <w:p w:rsidR="001A309B" w:rsidRPr="008C75FF" w:rsidRDefault="001A309B" w:rsidP="001A309B">
      <w:pPr>
        <w:pStyle w:val="PargrafodaLista"/>
        <w:numPr>
          <w:ilvl w:val="2"/>
          <w:numId w:val="13"/>
        </w:numPr>
        <w:suppressAutoHyphens w:val="0"/>
        <w:spacing w:before="120" w:after="120"/>
        <w:ind w:left="1560" w:hanging="709"/>
        <w:jc w:val="both"/>
        <w:rPr>
          <w:color w:val="000000"/>
          <w:sz w:val="24"/>
          <w:szCs w:val="24"/>
        </w:rPr>
      </w:pPr>
      <w:r w:rsidRPr="008C75FF">
        <w:rPr>
          <w:color w:val="000000"/>
          <w:sz w:val="24"/>
          <w:szCs w:val="24"/>
        </w:rPr>
        <w:t>a proposta apresentada compreende a integralidade dos custos para atendimento dos direitos trabalhistas assegurados na Constituição Federal de 1998, nas leis trabalhistas, nas normas infralegais, nas convenções coletivas de trabalho e nos termos de ajustamento de conduta vigentes na data de sua entrega em definitivo;</w:t>
      </w:r>
    </w:p>
    <w:p w:rsidR="001A309B" w:rsidRPr="008C75FF" w:rsidRDefault="001A309B" w:rsidP="007C50C3">
      <w:pPr>
        <w:pStyle w:val="PargrafodaLista"/>
        <w:suppressAutoHyphens w:val="0"/>
        <w:spacing w:before="120" w:after="120"/>
        <w:ind w:left="851"/>
        <w:jc w:val="both"/>
        <w:rPr>
          <w:color w:val="000000"/>
          <w:sz w:val="24"/>
          <w:szCs w:val="24"/>
        </w:rPr>
      </w:pPr>
    </w:p>
    <w:p w:rsidR="001A309B" w:rsidRPr="008C75FF" w:rsidRDefault="001A309B" w:rsidP="001A309B">
      <w:pPr>
        <w:pStyle w:val="PargrafodaLista"/>
        <w:numPr>
          <w:ilvl w:val="2"/>
          <w:numId w:val="13"/>
        </w:numPr>
        <w:suppressAutoHyphens w:val="0"/>
        <w:spacing w:before="120" w:after="120"/>
        <w:ind w:left="1560" w:hanging="709"/>
        <w:jc w:val="both"/>
        <w:rPr>
          <w:color w:val="000000"/>
          <w:sz w:val="24"/>
          <w:szCs w:val="24"/>
        </w:rPr>
      </w:pPr>
      <w:r w:rsidRPr="008C75FF">
        <w:rPr>
          <w:color w:val="000000"/>
          <w:sz w:val="24"/>
          <w:szCs w:val="24"/>
        </w:rPr>
        <w:t>cumpre as exigências de reserva de cargos para pessoa com deficiência e para reabilitado da Previdência Social, previstas em lei e em outras normas específicas, conforme previsto no inciso IV do artigo 63 da Lei Federal nº 14.133/2021;</w:t>
      </w:r>
    </w:p>
    <w:p w:rsidR="001A309B" w:rsidRPr="009E107B" w:rsidRDefault="001A309B" w:rsidP="001A309B">
      <w:pPr>
        <w:pStyle w:val="PargrafodaLista"/>
        <w:numPr>
          <w:ilvl w:val="2"/>
          <w:numId w:val="13"/>
        </w:numPr>
        <w:suppressAutoHyphens w:val="0"/>
        <w:spacing w:before="120" w:after="120"/>
        <w:ind w:left="1560" w:hanging="709"/>
        <w:jc w:val="both"/>
        <w:rPr>
          <w:color w:val="000000"/>
          <w:sz w:val="24"/>
          <w:szCs w:val="24"/>
        </w:rPr>
      </w:pPr>
      <w:r w:rsidRPr="009E107B">
        <w:rPr>
          <w:color w:val="000000"/>
          <w:sz w:val="24"/>
          <w:szCs w:val="24"/>
        </w:rPr>
        <w:t>não emprega menores de 18 anos em trabalho noturno, perigoso ou insalubre, nem menores de dezesseis anos em qualquer trabalho, salvo na condição de aprendiz, a partir dos quatorze anos, nos termos do artigo 7°, XXXIII, da Constituição;</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 xml:space="preserve">No caso </w:t>
      </w:r>
      <w:r w:rsidR="00AC13E7" w:rsidRPr="008C75FF">
        <w:rPr>
          <w:color w:val="000000"/>
          <w:sz w:val="24"/>
          <w:szCs w:val="24"/>
        </w:rPr>
        <w:t>do fornecedor</w:t>
      </w:r>
      <w:r w:rsidRPr="008C75FF">
        <w:rPr>
          <w:color w:val="000000"/>
          <w:sz w:val="24"/>
          <w:szCs w:val="24"/>
        </w:rPr>
        <w:t xml:space="preserve"> enquadrado como microempresa, empresa de pequeno porte ou sociedade cooperativa deverá declarar, ainda, em campo próprio do sistema eletrônico, que cumpre os requisitos estabelecidos no artigo 3° da Lei Complementar nº 123, de 2006, estando apto a usufruir do tratamento favorecido estabelecido em seus artigos 42 a 49, observado o disposto nos §§ 1º ao 3º do art. 4º, da Lei nº 14.133/ 2021;</w:t>
      </w:r>
    </w:p>
    <w:p w:rsidR="001A309B" w:rsidRPr="008C75FF" w:rsidRDefault="001A309B" w:rsidP="001A309B">
      <w:pPr>
        <w:pStyle w:val="PargrafodaLista"/>
        <w:numPr>
          <w:ilvl w:val="2"/>
          <w:numId w:val="13"/>
        </w:numPr>
        <w:suppressAutoHyphens w:val="0"/>
        <w:spacing w:before="120" w:after="120"/>
        <w:ind w:left="1560" w:hanging="709"/>
        <w:jc w:val="both"/>
        <w:rPr>
          <w:color w:val="000000"/>
          <w:sz w:val="24"/>
          <w:szCs w:val="24"/>
        </w:rPr>
      </w:pPr>
      <w:r w:rsidRPr="008C75FF">
        <w:rPr>
          <w:color w:val="000000"/>
          <w:sz w:val="24"/>
          <w:szCs w:val="24"/>
        </w:rPr>
        <w:t>no item exclusivo para participação de microempresas e empresas de pequeno porte, a assinalação do campo “não” impedirá o prosseguimento no certame, para aquele item;</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lastRenderedPageBreak/>
        <w:t>Caberá ao fornecedor interessado em participar do presente certame acompanhar as operações no sistema eletrônico durante o processo de dispensa eletrônica e se responsabilizar pelo ônus decorrente da perda de negócios diante da inobservância de mensagens emitidas pela Administração ou de sua desconexão;</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O fornecedor deverá comunicar imediatamente ao provedor do sistema qualquer acontecimento que possa comprometer o sigilo ou a segurança, para imediato bloqueio de acesso;</w:t>
      </w:r>
    </w:p>
    <w:p w:rsidR="001A309B" w:rsidRPr="008C75FF" w:rsidRDefault="001A309B" w:rsidP="001A309B">
      <w:pPr>
        <w:pStyle w:val="PargrafodaLista"/>
        <w:numPr>
          <w:ilvl w:val="0"/>
          <w:numId w:val="13"/>
        </w:numPr>
        <w:pBdr>
          <w:top w:val="single" w:sz="4" w:space="1" w:color="auto"/>
          <w:left w:val="single" w:sz="4" w:space="4" w:color="auto"/>
          <w:bottom w:val="single" w:sz="4" w:space="1" w:color="auto"/>
          <w:right w:val="single" w:sz="4" w:space="4" w:color="auto"/>
        </w:pBdr>
        <w:shd w:val="clear" w:color="auto" w:fill="F2F2F2"/>
        <w:suppressAutoHyphens w:val="0"/>
        <w:spacing w:before="120" w:after="120"/>
        <w:ind w:left="851" w:hanging="851"/>
        <w:jc w:val="both"/>
        <w:rPr>
          <w:color w:val="000000"/>
          <w:sz w:val="24"/>
          <w:szCs w:val="24"/>
        </w:rPr>
      </w:pPr>
      <w:r w:rsidRPr="008C75FF">
        <w:rPr>
          <w:color w:val="000000"/>
          <w:sz w:val="24"/>
          <w:szCs w:val="24"/>
        </w:rPr>
        <w:t>DO INGRESSO NA DISPENSA ELETRÔNICA E CADASTRAMENTO DA PROPOSTA INICIAL</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 xml:space="preserve">O fornecedor deverá enviar sua proposta mediante o preenchimento, no sistema eletrônico, contendo o </w:t>
      </w:r>
      <w:r w:rsidR="008E5AAF">
        <w:rPr>
          <w:color w:val="000000"/>
          <w:sz w:val="24"/>
          <w:szCs w:val="24"/>
        </w:rPr>
        <w:t>Preço</w:t>
      </w:r>
      <w:r w:rsidRPr="008C75FF">
        <w:rPr>
          <w:color w:val="000000"/>
          <w:sz w:val="24"/>
          <w:szCs w:val="24"/>
        </w:rPr>
        <w:t xml:space="preserve"> Unitário e </w:t>
      </w:r>
      <w:r w:rsidR="008E5AAF">
        <w:rPr>
          <w:color w:val="000000"/>
          <w:sz w:val="24"/>
          <w:szCs w:val="24"/>
        </w:rPr>
        <w:t>Global</w:t>
      </w:r>
      <w:r w:rsidRPr="008C75FF">
        <w:rPr>
          <w:color w:val="000000"/>
          <w:sz w:val="24"/>
          <w:szCs w:val="24"/>
        </w:rPr>
        <w:t xml:space="preserve"> do </w:t>
      </w:r>
      <w:r w:rsidR="008E5AAF">
        <w:rPr>
          <w:color w:val="000000"/>
          <w:sz w:val="24"/>
          <w:szCs w:val="24"/>
        </w:rPr>
        <w:t>objeto</w:t>
      </w:r>
      <w:r w:rsidRPr="008C75FF">
        <w:rPr>
          <w:color w:val="000000"/>
          <w:sz w:val="24"/>
          <w:szCs w:val="24"/>
        </w:rPr>
        <w:t>, contendo as informações similares à especificação do Termo de Referência;</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Todas as especificações do objeto contidas na proposta vinculam o fornecedor;</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Nos valores propostos estarão inclusos todos os custos operacionais, encargos previdenciários, trabalhistas, tributários, comerciais e quaisquer outros que incidam direta ou indiretamente no objeto;</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Os preços ofertados, tanto na proposta inicial, quanto na etapa de lances, serão de exclusiva responsabilidade do fornecedor, não lhe assistindo o direito de pleitear qualquer alteração, sob alegação de erro, omissão ou qualquer outro pretexto;</w:t>
      </w:r>
    </w:p>
    <w:p w:rsidR="001A309B" w:rsidRPr="00CA73B1" w:rsidRDefault="001A309B" w:rsidP="001A309B">
      <w:pPr>
        <w:pStyle w:val="PargrafodaLista"/>
        <w:numPr>
          <w:ilvl w:val="1"/>
          <w:numId w:val="13"/>
        </w:numPr>
        <w:suppressAutoHyphens w:val="0"/>
        <w:spacing w:before="120" w:after="120"/>
        <w:ind w:hanging="792"/>
        <w:jc w:val="both"/>
        <w:rPr>
          <w:color w:val="000000"/>
          <w:sz w:val="24"/>
          <w:szCs w:val="24"/>
        </w:rPr>
      </w:pPr>
      <w:r w:rsidRPr="00CA73B1">
        <w:rPr>
          <w:color w:val="000000"/>
          <w:sz w:val="24"/>
          <w:szCs w:val="24"/>
        </w:rPr>
        <w:t>O prazo de validade</w:t>
      </w:r>
      <w:r w:rsidR="00CA73B1" w:rsidRPr="00CA73B1">
        <w:rPr>
          <w:color w:val="000000"/>
          <w:sz w:val="24"/>
          <w:szCs w:val="24"/>
        </w:rPr>
        <w:t xml:space="preserve"> da proposta comercial será de 6</w:t>
      </w:r>
      <w:r w:rsidRPr="00CA73B1">
        <w:rPr>
          <w:color w:val="000000"/>
          <w:sz w:val="24"/>
          <w:szCs w:val="24"/>
        </w:rPr>
        <w:t>0 (</w:t>
      </w:r>
      <w:r w:rsidR="00CA73B1" w:rsidRPr="00CA73B1">
        <w:rPr>
          <w:color w:val="000000"/>
          <w:sz w:val="24"/>
          <w:szCs w:val="24"/>
        </w:rPr>
        <w:t>sessenta</w:t>
      </w:r>
      <w:r w:rsidRPr="00CA73B1">
        <w:rPr>
          <w:color w:val="000000"/>
          <w:sz w:val="24"/>
          <w:szCs w:val="24"/>
        </w:rPr>
        <w:t>) dias contados da data limite para apresentação das propostas;</w:t>
      </w:r>
    </w:p>
    <w:p w:rsidR="001A309B" w:rsidRPr="008C75FF" w:rsidRDefault="001A309B" w:rsidP="001A309B">
      <w:pPr>
        <w:pStyle w:val="PargrafodaLista"/>
        <w:numPr>
          <w:ilvl w:val="0"/>
          <w:numId w:val="13"/>
        </w:numPr>
        <w:pBdr>
          <w:top w:val="single" w:sz="4" w:space="1" w:color="auto"/>
          <w:left w:val="single" w:sz="4" w:space="4" w:color="auto"/>
          <w:bottom w:val="single" w:sz="4" w:space="1" w:color="auto"/>
          <w:right w:val="single" w:sz="4" w:space="4" w:color="auto"/>
        </w:pBdr>
        <w:shd w:val="clear" w:color="auto" w:fill="F2F2F2"/>
        <w:suppressAutoHyphens w:val="0"/>
        <w:spacing w:before="120" w:after="120"/>
        <w:ind w:left="851" w:hanging="851"/>
        <w:jc w:val="both"/>
        <w:rPr>
          <w:color w:val="000000"/>
          <w:sz w:val="24"/>
          <w:szCs w:val="24"/>
        </w:rPr>
      </w:pPr>
      <w:r w:rsidRPr="008C75FF">
        <w:rPr>
          <w:color w:val="000000"/>
          <w:sz w:val="24"/>
          <w:szCs w:val="24"/>
        </w:rPr>
        <w:t>DA ABERTURA DA SESSÃO PÚBLICA E CLASSIFICAÇÃO DAS PROPOSTAS</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sz w:val="24"/>
          <w:szCs w:val="24"/>
        </w:rPr>
        <w:t>A partir da data e horário estabelecidos neste Aviso de Contratação Direta, a sessão pública será automaticamente aberta pelo sistema para o envio de lances públicos sucessivos, exclusivamente por meio do sistema eletrônico, sendo encerrado no horário de finalização de lances também já previsto neste aviso</w:t>
      </w:r>
      <w:r w:rsidRPr="008C75FF">
        <w:rPr>
          <w:color w:val="000000"/>
          <w:sz w:val="24"/>
          <w:szCs w:val="24"/>
        </w:rPr>
        <w:t>;</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sz w:val="24"/>
          <w:szCs w:val="24"/>
        </w:rPr>
        <w:t>Iniciada a etapa competitiva, os fornecedores deverão encaminhar lances exclusivamente por meio de sistema eletrônico, sendo imediatamente informados do seu recebimento e do valor consignado no registro</w:t>
      </w:r>
      <w:r w:rsidRPr="008C75FF">
        <w:rPr>
          <w:color w:val="000000"/>
          <w:sz w:val="24"/>
          <w:szCs w:val="24"/>
        </w:rPr>
        <w:t>;</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sz w:val="24"/>
          <w:szCs w:val="24"/>
        </w:rPr>
        <w:t>O fornecedor somente poderá oferecer valor inferior ao último lance por ele ofertado e registrado pelo sistema;</w:t>
      </w:r>
    </w:p>
    <w:p w:rsidR="001A309B" w:rsidRPr="008C75FF" w:rsidRDefault="001A309B" w:rsidP="001A309B">
      <w:pPr>
        <w:pStyle w:val="PargrafodaLista"/>
        <w:numPr>
          <w:ilvl w:val="2"/>
          <w:numId w:val="13"/>
        </w:numPr>
        <w:suppressAutoHyphens w:val="0"/>
        <w:spacing w:before="120" w:after="120"/>
        <w:ind w:left="1560" w:hanging="709"/>
        <w:jc w:val="both"/>
        <w:rPr>
          <w:color w:val="000000"/>
          <w:sz w:val="24"/>
          <w:szCs w:val="24"/>
        </w:rPr>
      </w:pPr>
      <w:r w:rsidRPr="008C75FF">
        <w:rPr>
          <w:sz w:val="24"/>
          <w:szCs w:val="24"/>
        </w:rPr>
        <w:t>O fornecedor poderá oferecer lances sucessivos iguais ou superiores ao lance que esteja vencendo o certame, desde que inferiores ao menor por ele ofertado e registrado pelo sistema, sendo tais lances definidos como “lances intermediários” para os fins deste Aviso de Contratação Direta;</w:t>
      </w:r>
    </w:p>
    <w:p w:rsidR="001A309B" w:rsidRPr="008C75FF" w:rsidRDefault="001A309B" w:rsidP="001A309B">
      <w:pPr>
        <w:pStyle w:val="PargrafodaLista"/>
        <w:numPr>
          <w:ilvl w:val="2"/>
          <w:numId w:val="13"/>
        </w:numPr>
        <w:suppressAutoHyphens w:val="0"/>
        <w:spacing w:before="120" w:after="120"/>
        <w:ind w:left="1560" w:hanging="709"/>
        <w:jc w:val="both"/>
        <w:rPr>
          <w:color w:val="000000"/>
          <w:sz w:val="24"/>
          <w:szCs w:val="24"/>
        </w:rPr>
      </w:pPr>
      <w:r w:rsidRPr="008C75FF">
        <w:rPr>
          <w:sz w:val="24"/>
          <w:szCs w:val="24"/>
        </w:rPr>
        <w:t>O intervalo mínimo de diferença de valores ou percentuais entre os lances, que incidirá tanto em relação aos lances intermediários quanto em relação ao que cobrir a melhor oferta será estabelecido no sistema;</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sz w:val="24"/>
          <w:szCs w:val="24"/>
        </w:rPr>
        <w:t>Havendo lances iguais ao menor já ofertado, prevalecerá aquele que for recebido e registrado primeiro no sistema;</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sz w:val="24"/>
          <w:szCs w:val="24"/>
        </w:rPr>
        <w:lastRenderedPageBreak/>
        <w:t>Caso o fornecedor não apresente lances, concorrerá com o valor de sua proposta;</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sz w:val="24"/>
          <w:szCs w:val="24"/>
        </w:rPr>
        <w:t>Durante o procedimento, os fornecedores serão informados, em tempo real, do valor do menor lance registrado, vedada a identificação do fornecedor;</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sz w:val="24"/>
          <w:szCs w:val="24"/>
        </w:rPr>
        <w:t>Imediatamente após o término do prazo estabelecido para a fase de lances, haverá o seu encerramento, com o ordenamento e divulgação dos lances, pelo sistema, em ordem crescente de classificação;</w:t>
      </w:r>
    </w:p>
    <w:p w:rsidR="001A309B" w:rsidRPr="008C75FF" w:rsidRDefault="001A309B" w:rsidP="001A309B">
      <w:pPr>
        <w:pStyle w:val="PargrafodaLista"/>
        <w:numPr>
          <w:ilvl w:val="2"/>
          <w:numId w:val="13"/>
        </w:numPr>
        <w:suppressAutoHyphens w:val="0"/>
        <w:spacing w:before="120" w:after="120"/>
        <w:ind w:left="1560" w:hanging="709"/>
        <w:jc w:val="both"/>
        <w:rPr>
          <w:color w:val="000000"/>
          <w:sz w:val="24"/>
          <w:szCs w:val="24"/>
        </w:rPr>
      </w:pPr>
      <w:r w:rsidRPr="008C75FF">
        <w:rPr>
          <w:sz w:val="24"/>
          <w:szCs w:val="24"/>
        </w:rPr>
        <w:t>O encerramento da fase de lances ocorrerá de forma automática pontualmente no horário indicado, sem qualquer possibilidade de prorrogação e não havendo tempo aleatório ou mecanismo similar;</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A comunicação entre o agente de contratação e os fornecedores ocorrerá mediante troca de mensagens, em campo próprio do sistema eletrônico (chat), vedada outra forma de comunicação;</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 xml:space="preserve">Cabe </w:t>
      </w:r>
      <w:r w:rsidR="00AC13E7" w:rsidRPr="008C75FF">
        <w:rPr>
          <w:color w:val="000000"/>
          <w:sz w:val="24"/>
          <w:szCs w:val="24"/>
        </w:rPr>
        <w:t>ao fornecedor</w:t>
      </w:r>
      <w:r w:rsidRPr="008C75FF">
        <w:rPr>
          <w:color w:val="000000"/>
          <w:sz w:val="24"/>
          <w:szCs w:val="24"/>
        </w:rPr>
        <w:t xml:space="preserve"> acompanhar as operações e convocações durante a sessão pública até o encerramento definitivo no sistema eletrônico, ficando responsável pelo ônus decorrente da perda de negócios diante da inobservância de qualquer mensagem emitida pelo sistema ou de sua desconexão;</w:t>
      </w:r>
    </w:p>
    <w:p w:rsidR="001A309B" w:rsidRPr="008C75FF" w:rsidRDefault="001A309B" w:rsidP="001A309B">
      <w:pPr>
        <w:pStyle w:val="PargrafodaLista"/>
        <w:numPr>
          <w:ilvl w:val="0"/>
          <w:numId w:val="13"/>
        </w:numPr>
        <w:pBdr>
          <w:top w:val="single" w:sz="4" w:space="1" w:color="auto"/>
          <w:left w:val="single" w:sz="4" w:space="4" w:color="auto"/>
          <w:bottom w:val="single" w:sz="4" w:space="1" w:color="auto"/>
          <w:right w:val="single" w:sz="4" w:space="4" w:color="auto"/>
        </w:pBdr>
        <w:shd w:val="clear" w:color="auto" w:fill="F2F2F2"/>
        <w:suppressAutoHyphens w:val="0"/>
        <w:spacing w:before="120" w:after="120"/>
        <w:ind w:left="851" w:hanging="851"/>
        <w:jc w:val="both"/>
        <w:rPr>
          <w:color w:val="000000"/>
          <w:sz w:val="24"/>
          <w:szCs w:val="24"/>
        </w:rPr>
      </w:pPr>
      <w:r w:rsidRPr="008C75FF">
        <w:rPr>
          <w:color w:val="000000"/>
          <w:sz w:val="24"/>
          <w:szCs w:val="24"/>
        </w:rPr>
        <w:t>DO JULGAMENTO E ACEITAÇÃO DAS PROPOSTAS</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Verificadas as condições de participação e de utilização do tratamento favorecido, o Agente de Contratação examinará a proposta classificada em primeiro lugar quanto à adequação ao objeto e à compatibilidade do preço em relação ao</w:t>
      </w:r>
      <w:r w:rsidR="00C1201E">
        <w:rPr>
          <w:color w:val="000000"/>
          <w:sz w:val="24"/>
          <w:szCs w:val="24"/>
        </w:rPr>
        <w:t>s valores</w:t>
      </w:r>
      <w:r w:rsidR="009B57FF">
        <w:rPr>
          <w:color w:val="000000"/>
          <w:sz w:val="24"/>
          <w:szCs w:val="24"/>
        </w:rPr>
        <w:t xml:space="preserve"> máximo</w:t>
      </w:r>
      <w:r w:rsidR="001C5D10">
        <w:rPr>
          <w:color w:val="000000"/>
          <w:sz w:val="24"/>
          <w:szCs w:val="24"/>
        </w:rPr>
        <w:t xml:space="preserve"> e unitário</w:t>
      </w:r>
      <w:r w:rsidRPr="008C75FF">
        <w:rPr>
          <w:color w:val="000000"/>
          <w:sz w:val="24"/>
          <w:szCs w:val="24"/>
        </w:rPr>
        <w:t xml:space="preserve">estipulado para contratação neste </w:t>
      </w:r>
      <w:r w:rsidRPr="008C75FF">
        <w:rPr>
          <w:rStyle w:val="Hyperlink"/>
          <w:color w:val="000000"/>
          <w:sz w:val="24"/>
          <w:szCs w:val="24"/>
        </w:rPr>
        <w:t>Aviso de Contratação Direta</w:t>
      </w:r>
      <w:r w:rsidRPr="008C75FF">
        <w:rPr>
          <w:color w:val="000000"/>
          <w:sz w:val="24"/>
          <w:szCs w:val="24"/>
        </w:rPr>
        <w:t>e em seus anexos;</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sz w:val="24"/>
          <w:szCs w:val="24"/>
        </w:rPr>
        <w:t>Quando a proposta do primeiro colocado permanecer acima do preço máximo definido para a contratação, o agente de contratação poderá negociar condições mais vantajosas;</w:t>
      </w:r>
    </w:p>
    <w:p w:rsidR="001A309B" w:rsidRPr="008C75FF" w:rsidRDefault="001A309B" w:rsidP="001A309B">
      <w:pPr>
        <w:pStyle w:val="PargrafodaLista"/>
        <w:numPr>
          <w:ilvl w:val="2"/>
          <w:numId w:val="13"/>
        </w:numPr>
        <w:suppressAutoHyphens w:val="0"/>
        <w:spacing w:before="120" w:after="120"/>
        <w:ind w:left="1701" w:hanging="850"/>
        <w:jc w:val="both"/>
        <w:rPr>
          <w:color w:val="000000"/>
          <w:sz w:val="24"/>
          <w:szCs w:val="24"/>
        </w:rPr>
      </w:pPr>
      <w:r w:rsidRPr="008C75FF">
        <w:rPr>
          <w:sz w:val="24"/>
          <w:szCs w:val="24"/>
        </w:rPr>
        <w:t>Neste caso, será encaminhada contraproposta ao fornecedor que tenha apresentado o menor preço, para que seja obtida a melhor proposta compatível em relação ao estipulado pela Administração;</w:t>
      </w:r>
    </w:p>
    <w:p w:rsidR="001A309B" w:rsidRPr="008C75FF" w:rsidRDefault="001A309B" w:rsidP="001A309B">
      <w:pPr>
        <w:pStyle w:val="PargrafodaLista"/>
        <w:numPr>
          <w:ilvl w:val="2"/>
          <w:numId w:val="13"/>
        </w:numPr>
        <w:suppressAutoHyphens w:val="0"/>
        <w:spacing w:before="120" w:after="120"/>
        <w:ind w:left="1701" w:hanging="850"/>
        <w:jc w:val="both"/>
        <w:rPr>
          <w:color w:val="000000"/>
          <w:sz w:val="24"/>
          <w:szCs w:val="24"/>
        </w:rPr>
      </w:pPr>
      <w:r w:rsidRPr="008C75FF">
        <w:rPr>
          <w:sz w:val="24"/>
          <w:szCs w:val="24"/>
        </w:rPr>
        <w:t>A negociação poderá ser feita com os demais fornecedores classificados, exclusivamente por meio do sistema, respeitada a ordem de classificação, quando o primeiro colocado, mesmo após a negociação, for desclassificado em razão de sua proposta permanecer acima do preço máximo definido para a contratação;</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sz w:val="24"/>
          <w:szCs w:val="24"/>
        </w:rPr>
        <w:t>Em qualquer caso, concluída a negociação, se houver, o resultado será divulgado a todos e registrado na ata do procedimento da dispensa eletrônica, devendo esta ser anexada aos autos do processo de contratação;</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Como critério para a análise da conformidade das propostas serão observados os requisitos do TERMO DE REFERÊNCIA – ANEXO I;</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Como critério de aceitabilidade de preços das propostas será(ão) adotado(s) o(s) preço(s)</w:t>
      </w:r>
      <w:r w:rsidR="0010021F">
        <w:rPr>
          <w:color w:val="000000"/>
          <w:sz w:val="24"/>
          <w:szCs w:val="24"/>
        </w:rPr>
        <w:t xml:space="preserve"> m</w:t>
      </w:r>
      <w:r w:rsidR="00AC13E7">
        <w:rPr>
          <w:color w:val="000000"/>
          <w:sz w:val="24"/>
          <w:szCs w:val="24"/>
        </w:rPr>
        <w:t>á</w:t>
      </w:r>
      <w:r w:rsidR="0010021F">
        <w:rPr>
          <w:color w:val="000000"/>
          <w:sz w:val="24"/>
          <w:szCs w:val="24"/>
        </w:rPr>
        <w:t>ximo(s)</w:t>
      </w:r>
      <w:r w:rsidRPr="008C75FF">
        <w:rPr>
          <w:color w:val="000000"/>
          <w:sz w:val="24"/>
          <w:szCs w:val="24"/>
        </w:rPr>
        <w:t xml:space="preserve"> unitário(s)</w:t>
      </w:r>
      <w:r w:rsidR="0010021F">
        <w:rPr>
          <w:color w:val="000000"/>
          <w:sz w:val="24"/>
          <w:szCs w:val="24"/>
        </w:rPr>
        <w:t xml:space="preserve"> e global</w:t>
      </w:r>
      <w:r w:rsidRPr="008C75FF">
        <w:rPr>
          <w:color w:val="000000"/>
          <w:sz w:val="24"/>
          <w:szCs w:val="24"/>
        </w:rPr>
        <w:t xml:space="preserve"> estimado(s), ou seja, após encerrada a fase de lances não serão aceitas propostas cujo(s) preço(s) seja(m) superior(es) ao(s) estimado(s);</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sz w:val="24"/>
          <w:szCs w:val="24"/>
        </w:rPr>
        <w:lastRenderedPageBreak/>
        <w:t>Constatada a compatibilidade entre o valor da proposta e o estipulado para a contratação, será solicitado ao fornecedor o envio da proposta adequada ao último lance ofertado ou ao valor negociado, se for o caso, acompanhada dos documentos complementares, quando necessários;</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Será rejeitada a proposta que apresentar as seguintes inadequações:</w:t>
      </w:r>
    </w:p>
    <w:p w:rsidR="001A309B" w:rsidRPr="008C75FF" w:rsidRDefault="001A309B" w:rsidP="001A309B">
      <w:pPr>
        <w:pStyle w:val="PargrafodaLista"/>
        <w:numPr>
          <w:ilvl w:val="2"/>
          <w:numId w:val="13"/>
        </w:numPr>
        <w:suppressAutoHyphens w:val="0"/>
        <w:spacing w:before="120" w:after="120"/>
        <w:ind w:left="1701" w:hanging="850"/>
        <w:jc w:val="both"/>
        <w:rPr>
          <w:color w:val="000000"/>
          <w:sz w:val="24"/>
          <w:szCs w:val="24"/>
        </w:rPr>
      </w:pPr>
      <w:r w:rsidRPr="008C75FF">
        <w:rPr>
          <w:color w:val="000000"/>
          <w:sz w:val="24"/>
          <w:szCs w:val="24"/>
        </w:rPr>
        <w:t>contiver vícios insanáveis;</w:t>
      </w:r>
    </w:p>
    <w:p w:rsidR="001A309B" w:rsidRPr="008C75FF" w:rsidRDefault="001A309B" w:rsidP="001A309B">
      <w:pPr>
        <w:pStyle w:val="PargrafodaLista"/>
        <w:numPr>
          <w:ilvl w:val="2"/>
          <w:numId w:val="13"/>
        </w:numPr>
        <w:suppressAutoHyphens w:val="0"/>
        <w:spacing w:before="120" w:after="120"/>
        <w:ind w:left="1701" w:hanging="850"/>
        <w:jc w:val="both"/>
        <w:rPr>
          <w:color w:val="000000"/>
          <w:sz w:val="24"/>
          <w:szCs w:val="24"/>
        </w:rPr>
      </w:pPr>
      <w:r w:rsidRPr="008C75FF">
        <w:rPr>
          <w:color w:val="000000"/>
          <w:sz w:val="24"/>
          <w:szCs w:val="24"/>
        </w:rPr>
        <w:t>não obedecer às especificações técnicas contidas no Termo de Referência;</w:t>
      </w:r>
    </w:p>
    <w:p w:rsidR="001A309B" w:rsidRPr="008C75FF" w:rsidRDefault="001A309B" w:rsidP="001A309B">
      <w:pPr>
        <w:pStyle w:val="PargrafodaLista"/>
        <w:numPr>
          <w:ilvl w:val="2"/>
          <w:numId w:val="13"/>
        </w:numPr>
        <w:suppressAutoHyphens w:val="0"/>
        <w:spacing w:before="120" w:after="120"/>
        <w:ind w:left="1701" w:hanging="850"/>
        <w:jc w:val="both"/>
        <w:rPr>
          <w:color w:val="000000"/>
          <w:sz w:val="24"/>
          <w:szCs w:val="24"/>
        </w:rPr>
      </w:pPr>
      <w:r w:rsidRPr="008C75FF">
        <w:rPr>
          <w:color w:val="000000"/>
          <w:sz w:val="24"/>
          <w:szCs w:val="24"/>
        </w:rPr>
        <w:t>apresentar preços inexequíveis ou permanecerem acima do preço máximo definido para a contratação;</w:t>
      </w:r>
    </w:p>
    <w:p w:rsidR="001A309B" w:rsidRPr="008C75FF" w:rsidRDefault="001A309B" w:rsidP="001A309B">
      <w:pPr>
        <w:pStyle w:val="PargrafodaLista"/>
        <w:numPr>
          <w:ilvl w:val="2"/>
          <w:numId w:val="13"/>
        </w:numPr>
        <w:suppressAutoHyphens w:val="0"/>
        <w:spacing w:before="120" w:after="120"/>
        <w:ind w:left="1701" w:hanging="850"/>
        <w:jc w:val="both"/>
        <w:rPr>
          <w:color w:val="000000"/>
          <w:sz w:val="24"/>
          <w:szCs w:val="24"/>
        </w:rPr>
      </w:pPr>
      <w:r w:rsidRPr="008C75FF">
        <w:rPr>
          <w:color w:val="000000"/>
          <w:sz w:val="24"/>
          <w:szCs w:val="24"/>
        </w:rPr>
        <w:t>não tiverem sua exequibilidade demonstrada, quando exigido pela Administração;</w:t>
      </w:r>
    </w:p>
    <w:p w:rsidR="001A309B" w:rsidRPr="008C75FF" w:rsidRDefault="001A309B" w:rsidP="001A309B">
      <w:pPr>
        <w:pStyle w:val="PargrafodaLista"/>
        <w:numPr>
          <w:ilvl w:val="2"/>
          <w:numId w:val="13"/>
        </w:numPr>
        <w:suppressAutoHyphens w:val="0"/>
        <w:spacing w:before="120" w:after="120"/>
        <w:ind w:left="1701" w:hanging="850"/>
        <w:jc w:val="both"/>
        <w:rPr>
          <w:color w:val="000000"/>
          <w:sz w:val="24"/>
          <w:szCs w:val="24"/>
        </w:rPr>
      </w:pPr>
      <w:r w:rsidRPr="008C75FF">
        <w:rPr>
          <w:color w:val="000000"/>
          <w:sz w:val="24"/>
          <w:szCs w:val="24"/>
        </w:rPr>
        <w:t xml:space="preserve">apresentar desconformidade com quaisquer outras exigências deste </w:t>
      </w:r>
      <w:r w:rsidRPr="008C75FF">
        <w:rPr>
          <w:rStyle w:val="Hyperlink"/>
          <w:color w:val="000000"/>
          <w:sz w:val="24"/>
          <w:szCs w:val="24"/>
        </w:rPr>
        <w:t>Aviso de Contratação Direta</w:t>
      </w:r>
      <w:r w:rsidRPr="008C75FF">
        <w:rPr>
          <w:color w:val="000000"/>
          <w:sz w:val="24"/>
          <w:szCs w:val="24"/>
        </w:rPr>
        <w:t>ou seus anexos, desde que insanável;</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 xml:space="preserve">Como critério de julgamento das propostas, será adotado o critério definido no preâmbulo deste </w:t>
      </w:r>
      <w:r w:rsidRPr="008C75FF">
        <w:rPr>
          <w:rStyle w:val="Hyperlink"/>
          <w:color w:val="000000"/>
          <w:sz w:val="24"/>
          <w:szCs w:val="24"/>
        </w:rPr>
        <w:t>Aviso de Contratação Direta</w:t>
      </w:r>
      <w:r w:rsidRPr="008C75FF">
        <w:rPr>
          <w:color w:val="000000"/>
          <w:sz w:val="24"/>
          <w:szCs w:val="24"/>
        </w:rPr>
        <w:t>;</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A desclassificação de proposta será fundamentada e registrada no sistema, sendo acompanhada, em tempo real, por todos os participantes;</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O fornecedor classificado em primeiro lugar deverá encaminhar documentos complementares reputados de envio necessário e a proposta comercial, com os respectivos valores readequados ao valor total vencedor e observando o limite máximo dos preços unitários estipulados no TERMO DE REFERÊNCIA – ANEXO I deste aviso de contratação direta, no prazo a ser indicado, justificadamente, pelo agente de contratação, nunca inferior a 2 (duas) horas e contado da solicitação efetuada no sistema, devidamente assinada pelo seu responsável ou representante legal;</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O prazo de encaminhamento da proposta readequada, ou de documentos complementares reputados de envio necessário, poderá ser prorrogado de ofício pelo Pregoeiro ou por solicitação do licitante, por igual período inicial, mediante justificativa aceita.</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 xml:space="preserve">O fornecedor classificado em primeiro lugar poderá ser instado pelo agente de contratação a apresentar amostra do </w:t>
      </w:r>
      <w:r w:rsidR="001C5D10">
        <w:rPr>
          <w:color w:val="000000"/>
          <w:sz w:val="24"/>
          <w:szCs w:val="24"/>
        </w:rPr>
        <w:t xml:space="preserve">objeto </w:t>
      </w:r>
      <w:r w:rsidRPr="008C75FF">
        <w:rPr>
          <w:color w:val="000000"/>
          <w:sz w:val="24"/>
          <w:szCs w:val="24"/>
        </w:rPr>
        <w:t xml:space="preserve">cotado, para verificação de sua compatibilidade com a especificação </w:t>
      </w:r>
      <w:r w:rsidR="001C5D10">
        <w:rPr>
          <w:color w:val="000000"/>
          <w:sz w:val="24"/>
          <w:szCs w:val="24"/>
        </w:rPr>
        <w:t>discriminada no termo de referencia</w:t>
      </w:r>
      <w:r w:rsidR="001C5D10" w:rsidRPr="008C75FF">
        <w:rPr>
          <w:color w:val="000000"/>
          <w:sz w:val="24"/>
          <w:szCs w:val="24"/>
        </w:rPr>
        <w:t>, sendo a postagem do produ</w:t>
      </w:r>
      <w:r w:rsidRPr="008C75FF">
        <w:rPr>
          <w:color w:val="000000"/>
          <w:sz w:val="24"/>
          <w:szCs w:val="24"/>
        </w:rPr>
        <w:t>to realizada no prazo máximo de 3 (três) dias úteis contados a partir da sua notificação, prorrogável uma vez, por igual período, a critério da administração;</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A amostra poderá ser solicitada de acordo com as condições previstas no TERMO DE REFERÊNCIA – ANEXO I deste aviso de contratação direta;</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No caso de não haver entrega da amostra ou ocorrer atraso na entrega, sem justificativa aceita, ou havendo entrega de amostra fora das especificações previstas neste aviso, a proposta do licitante será recusada, sendo assim notificada para ciência do laudo e retirada da amostra respectiva;</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lastRenderedPageBreak/>
        <w:t>Se a(s) amostra(s) apresentada(s) pelo primeiro classificado não for(em) aceita(s), o Agente de Contratação analisará a aceitabilidade da proposta ou lance ofertado pelo segundo classificado. Seguir-se-á com a verificação da(s) amostra(s) e, assim, sucessivamente, até a verificação de uma que atenda às especificações constantes no Termo de Referência;</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Constatado o atendimento às exigências fixadas neste aviso, o fornecedor será considerado classificado;</w:t>
      </w:r>
    </w:p>
    <w:p w:rsidR="001A309B" w:rsidRPr="008C75FF" w:rsidRDefault="001A309B" w:rsidP="004473D5">
      <w:pPr>
        <w:pStyle w:val="PargrafodaLista"/>
        <w:numPr>
          <w:ilvl w:val="0"/>
          <w:numId w:val="13"/>
        </w:numPr>
        <w:pBdr>
          <w:top w:val="single" w:sz="4" w:space="1" w:color="auto"/>
          <w:left w:val="single" w:sz="4" w:space="3" w:color="auto"/>
          <w:bottom w:val="single" w:sz="4" w:space="1" w:color="auto"/>
          <w:right w:val="single" w:sz="4" w:space="4" w:color="auto"/>
        </w:pBdr>
        <w:shd w:val="clear" w:color="auto" w:fill="F2F2F2"/>
        <w:suppressAutoHyphens w:val="0"/>
        <w:spacing w:before="120" w:after="120"/>
        <w:ind w:left="851" w:hanging="851"/>
        <w:jc w:val="both"/>
        <w:rPr>
          <w:color w:val="000000"/>
          <w:sz w:val="24"/>
          <w:szCs w:val="24"/>
        </w:rPr>
      </w:pPr>
      <w:r w:rsidRPr="008C75FF">
        <w:rPr>
          <w:color w:val="000000"/>
          <w:sz w:val="24"/>
          <w:szCs w:val="24"/>
        </w:rPr>
        <w:t>DA VERIFICAÇÃO DE IMPEDIMENTOS</w:t>
      </w:r>
    </w:p>
    <w:p w:rsidR="001A309B" w:rsidRPr="00994CE8" w:rsidRDefault="001A309B" w:rsidP="001A309B">
      <w:pPr>
        <w:pStyle w:val="PargrafodaLista"/>
        <w:numPr>
          <w:ilvl w:val="1"/>
          <w:numId w:val="13"/>
        </w:numPr>
        <w:suppressAutoHyphens w:val="0"/>
        <w:spacing w:before="120" w:after="120"/>
        <w:ind w:left="794" w:hanging="794"/>
        <w:jc w:val="both"/>
        <w:rPr>
          <w:color w:val="000000"/>
          <w:sz w:val="24"/>
          <w:szCs w:val="24"/>
        </w:rPr>
      </w:pPr>
      <w:r w:rsidRPr="00994CE8">
        <w:rPr>
          <w:sz w:val="24"/>
          <w:szCs w:val="24"/>
        </w:rPr>
        <w:t xml:space="preserve">Encerrada a etapa de negociação, se houver, o agente de contratação verificará se o fornecedor provisoriamente classificado em primeiro lugar atende às condições de participação no certame, conforme </w:t>
      </w:r>
      <w:r w:rsidR="00CF7D29" w:rsidRPr="00994CE8">
        <w:rPr>
          <w:sz w:val="24"/>
          <w:szCs w:val="24"/>
        </w:rPr>
        <w:t>estabelecido no item 5 do presente Aviso, bom como o disposto no item 6</w:t>
      </w:r>
      <w:r w:rsidRPr="00994CE8">
        <w:rPr>
          <w:sz w:val="24"/>
          <w:szCs w:val="24"/>
        </w:rPr>
        <w:t>, especialmente quanto à existência de sanção que impeça a participação no processo de contratação direta ou a futura cont</w:t>
      </w:r>
      <w:r w:rsidR="00A2317C" w:rsidRPr="00994CE8">
        <w:rPr>
          <w:sz w:val="24"/>
          <w:szCs w:val="24"/>
        </w:rPr>
        <w:t>ratação, mediante a consulta ao seguinte cadastro</w:t>
      </w:r>
      <w:r w:rsidRPr="00994CE8">
        <w:rPr>
          <w:sz w:val="24"/>
          <w:szCs w:val="24"/>
        </w:rPr>
        <w:t>:</w:t>
      </w:r>
    </w:p>
    <w:p w:rsidR="001A309B" w:rsidRPr="00994CE8" w:rsidRDefault="00A2317C" w:rsidP="001A309B">
      <w:pPr>
        <w:pStyle w:val="PargrafodaLista"/>
        <w:numPr>
          <w:ilvl w:val="2"/>
          <w:numId w:val="13"/>
        </w:numPr>
        <w:suppressAutoHyphens w:val="0"/>
        <w:spacing w:before="120" w:after="120"/>
        <w:ind w:left="1701" w:hanging="850"/>
        <w:jc w:val="both"/>
        <w:rPr>
          <w:color w:val="000000"/>
          <w:sz w:val="24"/>
          <w:szCs w:val="24"/>
          <w:u w:val="single"/>
        </w:rPr>
      </w:pPr>
      <w:r w:rsidRPr="00994CE8">
        <w:rPr>
          <w:color w:val="000000"/>
          <w:sz w:val="24"/>
          <w:szCs w:val="24"/>
        </w:rPr>
        <w:t xml:space="preserve">Certidão Negativa Correcional – Entes Privados (e-PAD, CGU-PJ, CEIS, CNEP e CEPIM). </w:t>
      </w:r>
      <w:r w:rsidR="00994CE8" w:rsidRPr="00994CE8">
        <w:rPr>
          <w:color w:val="000000"/>
          <w:sz w:val="24"/>
          <w:szCs w:val="24"/>
        </w:rPr>
        <w:t>(</w:t>
      </w:r>
      <w:r w:rsidR="00994CE8" w:rsidRPr="00994CE8">
        <w:rPr>
          <w:sz w:val="24"/>
          <w:szCs w:val="24"/>
          <w:u w:val="single"/>
        </w:rPr>
        <w:t>http://cgu.gov.br)</w:t>
      </w:r>
    </w:p>
    <w:p w:rsidR="001A309B" w:rsidRPr="00994CE8" w:rsidRDefault="00994CE8" w:rsidP="001A309B">
      <w:pPr>
        <w:pStyle w:val="PargrafodaLista"/>
        <w:numPr>
          <w:ilvl w:val="1"/>
          <w:numId w:val="13"/>
        </w:numPr>
        <w:suppressAutoHyphens w:val="0"/>
        <w:spacing w:before="120" w:after="120"/>
        <w:ind w:hanging="792"/>
        <w:jc w:val="both"/>
        <w:rPr>
          <w:color w:val="000000"/>
          <w:sz w:val="24"/>
          <w:szCs w:val="24"/>
        </w:rPr>
      </w:pPr>
      <w:r w:rsidRPr="00994CE8">
        <w:rPr>
          <w:color w:val="000000"/>
          <w:sz w:val="24"/>
          <w:szCs w:val="24"/>
        </w:rPr>
        <w:t>A consulta ao cadastro</w:t>
      </w:r>
      <w:r w:rsidR="001A309B" w:rsidRPr="00994CE8">
        <w:rPr>
          <w:color w:val="000000"/>
          <w:sz w:val="24"/>
          <w:szCs w:val="24"/>
        </w:rPr>
        <w:t xml:space="preserve"> rea</w:t>
      </w:r>
      <w:r w:rsidRPr="00994CE8">
        <w:rPr>
          <w:color w:val="000000"/>
          <w:sz w:val="24"/>
          <w:szCs w:val="24"/>
        </w:rPr>
        <w:t>lizar-se-á</w:t>
      </w:r>
      <w:r w:rsidR="001A309B" w:rsidRPr="00994CE8">
        <w:rPr>
          <w:color w:val="000000"/>
          <w:sz w:val="24"/>
          <w:szCs w:val="24"/>
        </w:rPr>
        <w:t xml:space="preserve"> em nome da sociedade empresária e, também, de seu sócio majoritário, por força do artigo 12 da Lei Federal nº 8.429/92, que prevê, dentre as sanções impostas ao responsável pela prática de ato de improbidade administrativa, a proibição de contratar com o Poder Público, inclusive por intermédio de pessoa jurídica da qual seja sócio majoritário;</w:t>
      </w:r>
    </w:p>
    <w:p w:rsidR="001A309B" w:rsidRPr="00994CE8" w:rsidRDefault="001A309B" w:rsidP="001A309B">
      <w:pPr>
        <w:pStyle w:val="PargrafodaLista"/>
        <w:numPr>
          <w:ilvl w:val="1"/>
          <w:numId w:val="13"/>
        </w:numPr>
        <w:suppressAutoHyphens w:val="0"/>
        <w:spacing w:before="120" w:after="120"/>
        <w:ind w:hanging="792"/>
        <w:jc w:val="both"/>
        <w:rPr>
          <w:color w:val="000000"/>
          <w:sz w:val="24"/>
          <w:szCs w:val="24"/>
        </w:rPr>
      </w:pPr>
      <w:r w:rsidRPr="00994CE8">
        <w:rPr>
          <w:color w:val="000000"/>
          <w:sz w:val="24"/>
          <w:szCs w:val="24"/>
        </w:rPr>
        <w:t>Caso conste na Consulta de Situação do fornecedor a existência de Ocorrências Impeditivas Indiretas, o Agente de Contratação diligenciará para verificar se houve fraude por parte dasempresas apontadas no Relatório de Ocorrências Impeditivas Indiretas. (IN nº 3/2018, art. 29, caput);</w:t>
      </w:r>
    </w:p>
    <w:p w:rsidR="001A309B" w:rsidRPr="00994CE8" w:rsidRDefault="001A309B" w:rsidP="001A309B">
      <w:pPr>
        <w:pStyle w:val="PargrafodaLista"/>
        <w:numPr>
          <w:ilvl w:val="2"/>
          <w:numId w:val="13"/>
        </w:numPr>
        <w:suppressAutoHyphens w:val="0"/>
        <w:spacing w:before="120" w:after="120"/>
        <w:ind w:left="1701" w:hanging="850"/>
        <w:jc w:val="both"/>
        <w:rPr>
          <w:color w:val="000000"/>
          <w:sz w:val="24"/>
          <w:szCs w:val="24"/>
        </w:rPr>
      </w:pPr>
      <w:r w:rsidRPr="00994CE8">
        <w:rPr>
          <w:color w:val="000000"/>
          <w:sz w:val="24"/>
          <w:szCs w:val="24"/>
        </w:rPr>
        <w:t>A tentativa de burla será verificada por meio dos vínculos societários, linhas de fornecimento similares, dentre outros (IN nº 3/2018, art. 29, §1º);</w:t>
      </w:r>
    </w:p>
    <w:p w:rsidR="001A309B" w:rsidRPr="00994CE8" w:rsidRDefault="001A309B" w:rsidP="001A309B">
      <w:pPr>
        <w:pStyle w:val="PargrafodaLista"/>
        <w:numPr>
          <w:ilvl w:val="2"/>
          <w:numId w:val="13"/>
        </w:numPr>
        <w:suppressAutoHyphens w:val="0"/>
        <w:spacing w:before="120" w:after="120"/>
        <w:ind w:left="1701" w:hanging="850"/>
        <w:jc w:val="both"/>
        <w:rPr>
          <w:color w:val="000000"/>
          <w:sz w:val="24"/>
          <w:szCs w:val="24"/>
        </w:rPr>
      </w:pPr>
      <w:r w:rsidRPr="00994CE8">
        <w:rPr>
          <w:color w:val="000000"/>
          <w:sz w:val="24"/>
          <w:szCs w:val="24"/>
        </w:rPr>
        <w:t>O fornecedor será convocado para manifestação previamente a uma eventual desclassificação (IN nº 3/2018, art. 29, §2º);</w:t>
      </w:r>
    </w:p>
    <w:p w:rsidR="001A309B" w:rsidRPr="00994CE8" w:rsidRDefault="001A309B" w:rsidP="001A309B">
      <w:pPr>
        <w:pStyle w:val="PargrafodaLista"/>
        <w:numPr>
          <w:ilvl w:val="2"/>
          <w:numId w:val="13"/>
        </w:numPr>
        <w:suppressAutoHyphens w:val="0"/>
        <w:spacing w:before="120" w:after="120"/>
        <w:ind w:left="1701" w:hanging="850"/>
        <w:jc w:val="both"/>
        <w:rPr>
          <w:color w:val="000000"/>
          <w:sz w:val="24"/>
          <w:szCs w:val="24"/>
        </w:rPr>
      </w:pPr>
      <w:r w:rsidRPr="00994CE8">
        <w:rPr>
          <w:color w:val="000000"/>
          <w:sz w:val="24"/>
          <w:szCs w:val="24"/>
        </w:rPr>
        <w:t>Constatada a existência de sanção, ofornecedor será considerado desclassificado, por falta de condição de participação;</w:t>
      </w:r>
    </w:p>
    <w:p w:rsidR="001A309B" w:rsidRPr="00994CE8" w:rsidRDefault="001A309B" w:rsidP="001A309B">
      <w:pPr>
        <w:pStyle w:val="PargrafodaLista"/>
        <w:numPr>
          <w:ilvl w:val="1"/>
          <w:numId w:val="13"/>
        </w:numPr>
        <w:suppressAutoHyphens w:val="0"/>
        <w:spacing w:before="120" w:after="120"/>
        <w:ind w:left="709" w:hanging="709"/>
        <w:jc w:val="both"/>
        <w:rPr>
          <w:color w:val="000000"/>
          <w:sz w:val="24"/>
          <w:szCs w:val="24"/>
        </w:rPr>
      </w:pPr>
      <w:r w:rsidRPr="00994CE8">
        <w:rPr>
          <w:color w:val="000000"/>
          <w:sz w:val="24"/>
          <w:szCs w:val="24"/>
        </w:rPr>
        <w:t>Caso atendidas as condições de participação, será iniciado o procedimento de habilitação.</w:t>
      </w:r>
    </w:p>
    <w:p w:rsidR="001A309B" w:rsidRPr="008C75FF" w:rsidRDefault="001A309B" w:rsidP="001A309B">
      <w:pPr>
        <w:pStyle w:val="PargrafodaLista"/>
        <w:numPr>
          <w:ilvl w:val="0"/>
          <w:numId w:val="13"/>
        </w:numPr>
        <w:pBdr>
          <w:top w:val="single" w:sz="4" w:space="1" w:color="auto"/>
          <w:left w:val="single" w:sz="4" w:space="4" w:color="auto"/>
          <w:bottom w:val="single" w:sz="4" w:space="1" w:color="auto"/>
          <w:right w:val="single" w:sz="4" w:space="4" w:color="auto"/>
        </w:pBdr>
        <w:shd w:val="clear" w:color="auto" w:fill="F2F2F2"/>
        <w:suppressAutoHyphens w:val="0"/>
        <w:spacing w:before="120" w:after="120"/>
        <w:ind w:left="851" w:hanging="851"/>
        <w:jc w:val="both"/>
        <w:rPr>
          <w:color w:val="000000"/>
          <w:sz w:val="24"/>
          <w:szCs w:val="24"/>
        </w:rPr>
      </w:pPr>
      <w:r w:rsidRPr="008C75FF">
        <w:rPr>
          <w:color w:val="000000"/>
          <w:sz w:val="24"/>
          <w:szCs w:val="24"/>
        </w:rPr>
        <w:t>DAS CONDIÇÕES DE HABILITAÇÃO</w:t>
      </w:r>
    </w:p>
    <w:p w:rsidR="007C3B29" w:rsidRPr="008C75FF" w:rsidRDefault="007C3B29" w:rsidP="001A309B">
      <w:pPr>
        <w:pStyle w:val="PargrafodaLista"/>
        <w:numPr>
          <w:ilvl w:val="1"/>
          <w:numId w:val="13"/>
        </w:numPr>
        <w:suppressAutoHyphens w:val="0"/>
        <w:spacing w:before="120" w:after="120"/>
        <w:ind w:hanging="792"/>
        <w:jc w:val="both"/>
        <w:rPr>
          <w:color w:val="000000"/>
          <w:sz w:val="24"/>
          <w:szCs w:val="24"/>
        </w:rPr>
      </w:pPr>
      <w:r w:rsidRPr="00125E4A">
        <w:rPr>
          <w:sz w:val="22"/>
          <w:szCs w:val="24"/>
        </w:rPr>
        <w:t xml:space="preserve">O prazo para a inserção dos documentos solicitados neste </w:t>
      </w:r>
      <w:r w:rsidR="009D743F" w:rsidRPr="008C75FF">
        <w:rPr>
          <w:rStyle w:val="Hyperlink"/>
          <w:color w:val="000000"/>
          <w:sz w:val="24"/>
          <w:szCs w:val="24"/>
        </w:rPr>
        <w:t>Aviso de Contratação Direta</w:t>
      </w:r>
      <w:r w:rsidRPr="00125E4A">
        <w:rPr>
          <w:sz w:val="22"/>
          <w:szCs w:val="24"/>
        </w:rPr>
        <w:t xml:space="preserve"> será de</w:t>
      </w:r>
      <w:r>
        <w:rPr>
          <w:b/>
          <w:sz w:val="22"/>
          <w:szCs w:val="24"/>
        </w:rPr>
        <w:t>02</w:t>
      </w:r>
      <w:r w:rsidRPr="00B57811">
        <w:rPr>
          <w:b/>
          <w:sz w:val="22"/>
          <w:szCs w:val="24"/>
        </w:rPr>
        <w:t xml:space="preserve"> (</w:t>
      </w:r>
      <w:r>
        <w:rPr>
          <w:b/>
          <w:sz w:val="22"/>
          <w:szCs w:val="24"/>
        </w:rPr>
        <w:t>duas</w:t>
      </w:r>
      <w:r w:rsidRPr="00B57811">
        <w:rPr>
          <w:b/>
          <w:sz w:val="22"/>
          <w:szCs w:val="24"/>
        </w:rPr>
        <w:t>)</w:t>
      </w:r>
      <w:r>
        <w:rPr>
          <w:b/>
          <w:sz w:val="22"/>
          <w:szCs w:val="24"/>
        </w:rPr>
        <w:t xml:space="preserve"> horas</w:t>
      </w:r>
      <w:r w:rsidRPr="00125E4A">
        <w:rPr>
          <w:sz w:val="22"/>
          <w:szCs w:val="24"/>
        </w:rPr>
        <w:t>, a contar do disparo da mensagem da liberação do comando para inserção dos documentos, sujeito a desclassificação, caso não faça no tempo determinado.</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Será exigida a apresentação dos documentos de habilitação apenas do fornecedor melhor classificado;</w:t>
      </w:r>
    </w:p>
    <w:p w:rsidR="001A309B" w:rsidRPr="00022AC5"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 xml:space="preserve">Somente haverá a necessidade de comprovação do preenchimento de requisitos mediante apresentação dos documentos originais nãodigitais quando houver dúvida em relação à </w:t>
      </w:r>
      <w:r w:rsidRPr="008C75FF">
        <w:rPr>
          <w:color w:val="000000"/>
          <w:sz w:val="24"/>
          <w:szCs w:val="24"/>
        </w:rPr>
        <w:lastRenderedPageBreak/>
        <w:t xml:space="preserve">integridade do documento digital ou quando a lei expressamente o </w:t>
      </w:r>
      <w:r w:rsidRPr="00022AC5">
        <w:rPr>
          <w:color w:val="000000"/>
          <w:sz w:val="24"/>
          <w:szCs w:val="24"/>
        </w:rPr>
        <w:t>exigir (IN nº 3/2018, art. 4º, §1º, e art. 6º, §4º);</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sz w:val="24"/>
          <w:szCs w:val="24"/>
        </w:rPr>
        <w:t>Se o fornecedor for a matriz, todos os documentos deverão estar em nome da matriz, e se o fornecedor for a filial, todos os documentos deverão estar em nome da filial, exceto para atestados de capacidade técnica, e no caso daqueles documentos que, pela própria natureza, comprovadamente, forem emitidos somente em nome da matriz;</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sz w:val="24"/>
          <w:szCs w:val="24"/>
        </w:rPr>
        <w:t>Havendo necessidade de analisar minuciosamente os documentos exigidos, a sessão será suspensa, sendo informada a nova data e horário para a sua continuidade</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sz w:val="24"/>
          <w:szCs w:val="24"/>
        </w:rPr>
        <w:t>Será inabilitado o fornecedor que não comprovar sua habilitação, seja por não apresentar quaisquer dos documentos exigidos, ou apresentá-los em desacordo com o estabelecido neste Aviso de Contratação Direta;</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 xml:space="preserve">Na hipótese de o fornecedor não atender às exigências para habilitação, o Agente de Contratação, examinará a proposta </w:t>
      </w:r>
      <w:r w:rsidR="00AC13E7" w:rsidRPr="008C75FF">
        <w:rPr>
          <w:color w:val="000000"/>
          <w:sz w:val="24"/>
          <w:szCs w:val="24"/>
        </w:rPr>
        <w:t>subseqüente</w:t>
      </w:r>
      <w:r w:rsidRPr="008C75FF">
        <w:rPr>
          <w:color w:val="000000"/>
          <w:sz w:val="24"/>
          <w:szCs w:val="24"/>
        </w:rPr>
        <w:t xml:space="preserve"> e assim sucessivamente, na ordem de classificação, até a apuração de uma proposta que atenda ao </w:t>
      </w:r>
      <w:r w:rsidRPr="008C75FF">
        <w:rPr>
          <w:rStyle w:val="Hyperlink"/>
          <w:color w:val="000000"/>
          <w:sz w:val="24"/>
          <w:szCs w:val="24"/>
        </w:rPr>
        <w:t>Aviso de Contratação Direta</w:t>
      </w:r>
      <w:r w:rsidRPr="008C75FF">
        <w:rPr>
          <w:color w:val="000000"/>
          <w:sz w:val="24"/>
          <w:szCs w:val="24"/>
        </w:rPr>
        <w:t>;</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sz w:val="24"/>
          <w:szCs w:val="24"/>
        </w:rPr>
        <w:t>Constatado o atendimento às exigências de habilitação, o fornecedor será habilitado</w:t>
      </w:r>
      <w:r w:rsidR="00022AC5">
        <w:rPr>
          <w:color w:val="000000"/>
          <w:sz w:val="24"/>
          <w:szCs w:val="24"/>
        </w:rPr>
        <w:t>.</w:t>
      </w:r>
    </w:p>
    <w:p w:rsidR="001A309B" w:rsidRPr="008C75FF" w:rsidRDefault="001A309B" w:rsidP="001A309B">
      <w:pPr>
        <w:pStyle w:val="PargrafodaLista"/>
        <w:numPr>
          <w:ilvl w:val="1"/>
          <w:numId w:val="13"/>
        </w:numPr>
        <w:suppressAutoHyphens w:val="0"/>
        <w:spacing w:before="120" w:after="120"/>
        <w:ind w:hanging="792"/>
        <w:jc w:val="both"/>
        <w:rPr>
          <w:b/>
          <w:bCs/>
          <w:color w:val="000000"/>
          <w:sz w:val="24"/>
          <w:szCs w:val="24"/>
        </w:rPr>
      </w:pPr>
      <w:r w:rsidRPr="008C75FF">
        <w:rPr>
          <w:b/>
          <w:bCs/>
          <w:color w:val="000000"/>
          <w:sz w:val="24"/>
          <w:szCs w:val="24"/>
        </w:rPr>
        <w:t>Para fins de comprovação da habilitação jurídica, deverão ser apresentados, conforme o caso, os seguintes documentos:</w:t>
      </w:r>
    </w:p>
    <w:p w:rsidR="001A309B" w:rsidRPr="008C75FF" w:rsidRDefault="001A309B" w:rsidP="001A309B">
      <w:pPr>
        <w:pStyle w:val="PargrafodaLista"/>
        <w:numPr>
          <w:ilvl w:val="2"/>
          <w:numId w:val="13"/>
        </w:numPr>
        <w:suppressAutoHyphens w:val="0"/>
        <w:spacing w:before="120" w:after="120"/>
        <w:ind w:left="1701" w:hanging="981"/>
        <w:jc w:val="both"/>
        <w:rPr>
          <w:color w:val="000000"/>
          <w:sz w:val="24"/>
          <w:szCs w:val="24"/>
        </w:rPr>
      </w:pPr>
      <w:r w:rsidRPr="008C75FF">
        <w:rPr>
          <w:color w:val="000000"/>
          <w:sz w:val="24"/>
          <w:szCs w:val="24"/>
        </w:rPr>
        <w:t>Cédula de identidade e CPF dos sócios ou dos diretores;</w:t>
      </w:r>
    </w:p>
    <w:p w:rsidR="001A309B" w:rsidRPr="008C75FF" w:rsidRDefault="001A309B" w:rsidP="001A309B">
      <w:pPr>
        <w:pStyle w:val="PargrafodaLista"/>
        <w:numPr>
          <w:ilvl w:val="2"/>
          <w:numId w:val="13"/>
        </w:numPr>
        <w:suppressAutoHyphens w:val="0"/>
        <w:spacing w:before="120" w:after="120"/>
        <w:ind w:left="1701" w:hanging="981"/>
        <w:jc w:val="both"/>
        <w:rPr>
          <w:color w:val="000000"/>
          <w:sz w:val="24"/>
          <w:szCs w:val="24"/>
        </w:rPr>
      </w:pPr>
      <w:r w:rsidRPr="008C75FF">
        <w:rPr>
          <w:color w:val="000000"/>
          <w:sz w:val="24"/>
          <w:szCs w:val="24"/>
        </w:rPr>
        <w:t>Empresário Individual: inscrição no Registro Público de Empresas Mercantis, a cargo da Junta Comercial da respectiva sede;</w:t>
      </w:r>
    </w:p>
    <w:p w:rsidR="001A309B" w:rsidRPr="008C75FF" w:rsidRDefault="001A309B" w:rsidP="001A309B">
      <w:pPr>
        <w:pStyle w:val="PargrafodaLista"/>
        <w:numPr>
          <w:ilvl w:val="2"/>
          <w:numId w:val="13"/>
        </w:numPr>
        <w:suppressAutoHyphens w:val="0"/>
        <w:spacing w:before="120" w:after="120"/>
        <w:ind w:left="1701" w:hanging="981"/>
        <w:jc w:val="both"/>
        <w:rPr>
          <w:color w:val="000000"/>
          <w:sz w:val="24"/>
          <w:szCs w:val="24"/>
        </w:rPr>
      </w:pPr>
      <w:r w:rsidRPr="008C75FF">
        <w:rPr>
          <w:color w:val="000000"/>
          <w:sz w:val="24"/>
          <w:szCs w:val="24"/>
        </w:rPr>
        <w:t>Sociedade Simples: Registro no Registro Civil das Pessoas Jurídicas do local de sua sede, acompanhada de documento probatório de seus administradores;</w:t>
      </w:r>
    </w:p>
    <w:p w:rsidR="001A309B" w:rsidRPr="0047120B" w:rsidRDefault="001A309B" w:rsidP="001A309B">
      <w:pPr>
        <w:pStyle w:val="PargrafodaLista"/>
        <w:numPr>
          <w:ilvl w:val="2"/>
          <w:numId w:val="13"/>
        </w:numPr>
        <w:suppressAutoHyphens w:val="0"/>
        <w:spacing w:before="120" w:after="120"/>
        <w:ind w:left="1701" w:hanging="981"/>
        <w:jc w:val="both"/>
        <w:rPr>
          <w:color w:val="000000"/>
          <w:sz w:val="24"/>
          <w:szCs w:val="24"/>
        </w:rPr>
      </w:pPr>
      <w:r w:rsidRPr="0047120B">
        <w:rPr>
          <w:color w:val="000000"/>
          <w:sz w:val="24"/>
          <w:szCs w:val="24"/>
        </w:rPr>
        <w:t xml:space="preserve">Microempreendedor Individual–MEI: Certificado da Condição de Microempreendedor Individual – CCMEI, cuja aceitação ficará condicionada à verificação da autenticidade no sítio </w:t>
      </w:r>
      <w:hyperlink r:id="rId14" w:history="1">
        <w:r w:rsidRPr="0047120B">
          <w:rPr>
            <w:rStyle w:val="Hyperlink"/>
            <w:sz w:val="24"/>
            <w:szCs w:val="24"/>
          </w:rPr>
          <w:t>https://www.gov.br/empresas-e-negocios/pt-br/empreendedor</w:t>
        </w:r>
      </w:hyperlink>
      <w:r w:rsidRPr="0047120B">
        <w:rPr>
          <w:color w:val="000000"/>
          <w:sz w:val="24"/>
          <w:szCs w:val="24"/>
        </w:rPr>
        <w:t>;</w:t>
      </w:r>
    </w:p>
    <w:p w:rsidR="001A309B" w:rsidRPr="008C75FF" w:rsidRDefault="001A309B" w:rsidP="0047120B">
      <w:pPr>
        <w:pStyle w:val="PargrafodaLista"/>
        <w:numPr>
          <w:ilvl w:val="2"/>
          <w:numId w:val="13"/>
        </w:numPr>
        <w:suppressAutoHyphens w:val="0"/>
        <w:spacing w:before="120" w:after="120"/>
        <w:ind w:left="1560" w:hanging="840"/>
        <w:jc w:val="both"/>
        <w:rPr>
          <w:color w:val="000000"/>
          <w:sz w:val="24"/>
          <w:szCs w:val="24"/>
        </w:rPr>
      </w:pPr>
      <w:r w:rsidRPr="008C75FF">
        <w:rPr>
          <w:color w:val="000000"/>
          <w:sz w:val="24"/>
          <w:szCs w:val="24"/>
        </w:rPr>
        <w:t>Sociedade empresária, sociedade limitada unipessoal – SLU ou sociedade identificada como empresa individual de responsabilidade limitada – EIRELI: inscrição do ato constitutivo, estatuto ou contrato social no Registro Público de Empresas Mercantis, a cargo da Junta Comercial da respectiva sede, acompanhada de documento comprobatório de seus administradores;</w:t>
      </w:r>
    </w:p>
    <w:p w:rsidR="001A309B" w:rsidRPr="008C75FF" w:rsidRDefault="001A309B" w:rsidP="001A309B">
      <w:pPr>
        <w:pStyle w:val="PargrafodaLista"/>
        <w:numPr>
          <w:ilvl w:val="2"/>
          <w:numId w:val="13"/>
        </w:numPr>
        <w:suppressAutoHyphens w:val="0"/>
        <w:spacing w:before="120" w:after="120"/>
        <w:ind w:left="1701" w:hanging="981"/>
        <w:jc w:val="both"/>
        <w:rPr>
          <w:color w:val="000000"/>
          <w:sz w:val="24"/>
          <w:szCs w:val="24"/>
        </w:rPr>
      </w:pPr>
      <w:r w:rsidRPr="008C75FF">
        <w:rPr>
          <w:color w:val="000000"/>
          <w:sz w:val="24"/>
          <w:szCs w:val="24"/>
        </w:rPr>
        <w:t>No caso de sociedades por ações, será necessária a apresentação conjunta de documentos de eleição de seus administradores e alterações ou da consolidação respectiva;</w:t>
      </w:r>
    </w:p>
    <w:p w:rsidR="001A309B" w:rsidRPr="008C75FF" w:rsidRDefault="001A309B" w:rsidP="001A309B">
      <w:pPr>
        <w:pStyle w:val="PargrafodaLista"/>
        <w:numPr>
          <w:ilvl w:val="2"/>
          <w:numId w:val="13"/>
        </w:numPr>
        <w:suppressAutoHyphens w:val="0"/>
        <w:spacing w:before="120" w:after="120"/>
        <w:ind w:left="1701" w:hanging="981"/>
        <w:jc w:val="both"/>
        <w:rPr>
          <w:color w:val="000000"/>
          <w:sz w:val="24"/>
          <w:szCs w:val="24"/>
        </w:rPr>
      </w:pPr>
      <w:r w:rsidRPr="008C75FF">
        <w:rPr>
          <w:color w:val="000000"/>
          <w:sz w:val="24"/>
          <w:szCs w:val="24"/>
        </w:rPr>
        <w:t>Filial, sucursal ou agência de sociedade simples ou empresária: inscrição do ato constitutivo</w:t>
      </w:r>
      <w:r w:rsidRPr="008C75FF">
        <w:rPr>
          <w:color w:val="000000"/>
          <w:sz w:val="24"/>
          <w:szCs w:val="24"/>
        </w:rPr>
        <w:tab/>
        <w:t>dafilial,sucursalou</w:t>
      </w:r>
      <w:r w:rsidRPr="008C75FF">
        <w:rPr>
          <w:color w:val="000000"/>
          <w:sz w:val="24"/>
          <w:szCs w:val="24"/>
        </w:rPr>
        <w:tab/>
        <w:t>agênciada sociedade simplesouempresária, respectivamente, no Registro Civil das Pessoas Jurídicas ou no Registro Público de Empresas Mercantis onde opera, com averbação no Registro onde tem sede a matriz;</w:t>
      </w:r>
    </w:p>
    <w:p w:rsidR="001A309B" w:rsidRPr="008C75FF" w:rsidRDefault="001A309B" w:rsidP="001A309B">
      <w:pPr>
        <w:pStyle w:val="PargrafodaLista"/>
        <w:numPr>
          <w:ilvl w:val="2"/>
          <w:numId w:val="13"/>
        </w:numPr>
        <w:suppressAutoHyphens w:val="0"/>
        <w:spacing w:before="120" w:after="120"/>
        <w:ind w:left="1701" w:hanging="981"/>
        <w:jc w:val="both"/>
        <w:rPr>
          <w:color w:val="000000"/>
          <w:sz w:val="24"/>
          <w:szCs w:val="24"/>
        </w:rPr>
      </w:pPr>
      <w:r w:rsidRPr="008C75FF">
        <w:rPr>
          <w:color w:val="000000"/>
          <w:sz w:val="24"/>
          <w:szCs w:val="24"/>
        </w:rPr>
        <w:lastRenderedPageBreak/>
        <w:t>Sociedade empresária estrangeira: portaria de autorização de funcionamento no Brasil, publicada no Diário Oficial da União e arquivada na Junta Comercial da unidade federativa onde se localizar a filial, agência, sucursal ou estabelecimento, a qual será considerada como sua sede, conforme Instrução Normativa DREI/ME nº 77, de 18 de março de 2020;</w:t>
      </w:r>
    </w:p>
    <w:p w:rsidR="001A309B" w:rsidRPr="008C75FF" w:rsidRDefault="001A309B" w:rsidP="001A309B">
      <w:pPr>
        <w:pStyle w:val="PargrafodaLista"/>
        <w:numPr>
          <w:ilvl w:val="2"/>
          <w:numId w:val="13"/>
        </w:numPr>
        <w:suppressAutoHyphens w:val="0"/>
        <w:spacing w:before="120" w:after="120"/>
        <w:ind w:left="1701" w:hanging="981"/>
        <w:jc w:val="both"/>
        <w:rPr>
          <w:color w:val="000000"/>
          <w:sz w:val="24"/>
          <w:szCs w:val="24"/>
        </w:rPr>
      </w:pPr>
      <w:r w:rsidRPr="008C75FF">
        <w:rPr>
          <w:color w:val="000000"/>
          <w:sz w:val="24"/>
          <w:szCs w:val="24"/>
        </w:rPr>
        <w:t>Os documentos apresentados deverão indicar os responsáveis pela Administração e estar acompanhados de todas as alterações ou da consolidação respectiva;</w:t>
      </w:r>
    </w:p>
    <w:p w:rsidR="001A309B" w:rsidRPr="008C75FF" w:rsidRDefault="001A309B" w:rsidP="001A309B">
      <w:pPr>
        <w:pStyle w:val="PargrafodaLista"/>
        <w:numPr>
          <w:ilvl w:val="1"/>
          <w:numId w:val="13"/>
        </w:numPr>
        <w:suppressAutoHyphens w:val="0"/>
        <w:spacing w:before="120" w:after="120"/>
        <w:ind w:hanging="792"/>
        <w:jc w:val="both"/>
        <w:rPr>
          <w:b/>
          <w:bCs/>
          <w:color w:val="000000"/>
          <w:sz w:val="24"/>
          <w:szCs w:val="24"/>
        </w:rPr>
      </w:pPr>
      <w:r w:rsidRPr="008C75FF">
        <w:rPr>
          <w:b/>
          <w:bCs/>
          <w:color w:val="000000"/>
          <w:sz w:val="24"/>
          <w:szCs w:val="24"/>
        </w:rPr>
        <w:t>Para fins de comprovação da regularidade fiscal, social e trabalhista, deverão ser apresentados, conforme o caso, os seguintes documentos:</w:t>
      </w:r>
    </w:p>
    <w:p w:rsidR="001A309B" w:rsidRPr="008C75FF" w:rsidRDefault="001A309B" w:rsidP="001A309B">
      <w:pPr>
        <w:pStyle w:val="PargrafodaLista"/>
        <w:numPr>
          <w:ilvl w:val="2"/>
          <w:numId w:val="13"/>
        </w:numPr>
        <w:suppressAutoHyphens w:val="0"/>
        <w:spacing w:before="120" w:after="120"/>
        <w:ind w:left="1701" w:hanging="981"/>
        <w:jc w:val="both"/>
        <w:rPr>
          <w:color w:val="000000"/>
          <w:sz w:val="24"/>
          <w:szCs w:val="24"/>
        </w:rPr>
      </w:pPr>
      <w:r w:rsidRPr="008C75FF">
        <w:rPr>
          <w:color w:val="000000"/>
          <w:sz w:val="24"/>
          <w:szCs w:val="24"/>
        </w:rPr>
        <w:t>Prova de inscrição ou no Cadastro Nacional da Pessoa Jurídica do Ministério da Fazenda –CNPJ/MF;</w:t>
      </w:r>
    </w:p>
    <w:p w:rsidR="001A309B" w:rsidRPr="008C75FF" w:rsidRDefault="001A309B" w:rsidP="001A309B">
      <w:pPr>
        <w:pStyle w:val="PargrafodaLista"/>
        <w:numPr>
          <w:ilvl w:val="2"/>
          <w:numId w:val="13"/>
        </w:numPr>
        <w:suppressAutoHyphens w:val="0"/>
        <w:spacing w:before="120" w:after="120"/>
        <w:ind w:left="1701" w:hanging="981"/>
        <w:jc w:val="both"/>
        <w:rPr>
          <w:color w:val="000000"/>
          <w:sz w:val="24"/>
          <w:szCs w:val="24"/>
        </w:rPr>
      </w:pPr>
      <w:r w:rsidRPr="008C75FF">
        <w:rPr>
          <w:color w:val="000000"/>
          <w:sz w:val="24"/>
          <w:szCs w:val="24"/>
        </w:rPr>
        <w:t>Prova de inscrição no Cadastro de Contribuições Estadual e/ou Municipal, conforme o caso, relativo ao domicílio ou sede do licitante, pertinente ao seu ramo de atividade e compatível com o objeto licitado;</w:t>
      </w:r>
    </w:p>
    <w:p w:rsidR="001A309B" w:rsidRDefault="001A309B" w:rsidP="001A309B">
      <w:pPr>
        <w:pStyle w:val="PargrafodaLista"/>
        <w:numPr>
          <w:ilvl w:val="2"/>
          <w:numId w:val="13"/>
        </w:numPr>
        <w:suppressAutoHyphens w:val="0"/>
        <w:spacing w:before="120" w:after="120"/>
        <w:ind w:left="1701" w:hanging="981"/>
        <w:jc w:val="both"/>
        <w:rPr>
          <w:color w:val="000000"/>
          <w:sz w:val="24"/>
          <w:szCs w:val="24"/>
        </w:rPr>
      </w:pPr>
      <w:r w:rsidRPr="008C75FF">
        <w:rPr>
          <w:color w:val="000000"/>
          <w:sz w:val="24"/>
          <w:szCs w:val="24"/>
        </w:rPr>
        <w:t xml:space="preserve">Prova de regularidade com a Seguridade Social (INSS), através da apresentação da Certidão Conjunta Negativa de Débitos relativos a Tributos Federais e à Dívida Ativa da União, ou Positiva com Efeito de Negativa, expedida pela Secretaria da Receita Federal do Brasil (RFB) e Procuradoria-Geral da Fazenda Nacional (PGFN), que abrange, inclusive, as contribuições sociais previstas nas alíneas ‘a’ a ‘d’, do parágrafo único, do artigo 11, da </w:t>
      </w:r>
      <w:r w:rsidR="00AC13E7" w:rsidRPr="008C75FF">
        <w:rPr>
          <w:color w:val="000000"/>
          <w:sz w:val="24"/>
          <w:szCs w:val="24"/>
        </w:rPr>
        <w:t>Lei Federal</w:t>
      </w:r>
      <w:r w:rsidRPr="008C75FF">
        <w:rPr>
          <w:color w:val="000000"/>
          <w:sz w:val="24"/>
          <w:szCs w:val="24"/>
        </w:rPr>
        <w:t xml:space="preserve"> nº 8.212, de 1991, comprovando a inexistência tanto de débitos inscritos quanto de não inscritos na Dívida Ativa da União;</w:t>
      </w:r>
    </w:p>
    <w:p w:rsidR="00E01B6B" w:rsidRPr="00925AA3" w:rsidRDefault="00E01B6B" w:rsidP="00E01B6B">
      <w:pPr>
        <w:pStyle w:val="PargrafodaLista"/>
        <w:numPr>
          <w:ilvl w:val="2"/>
          <w:numId w:val="13"/>
        </w:numPr>
        <w:suppressAutoHyphens w:val="0"/>
        <w:spacing w:before="120"/>
        <w:ind w:left="1701" w:hanging="981"/>
        <w:jc w:val="both"/>
        <w:rPr>
          <w:color w:val="000000"/>
          <w:sz w:val="24"/>
          <w:szCs w:val="24"/>
        </w:rPr>
      </w:pPr>
      <w:r w:rsidRPr="00925AA3">
        <w:rPr>
          <w:color w:val="000000"/>
          <w:sz w:val="24"/>
          <w:szCs w:val="24"/>
        </w:rPr>
        <w:t>Fazenda Estadual: apresentação da Certidão Negativa de Débitos, ou Certidão Positiva com efeito de Negativa, do Imposto sobre Operações relativas à Circulação de Mercadorias e sobre Prestações de Serviços de Transporte Interestadual, Intermunicipal e de Comunicação – ICMS, expedida pela Secretaria de Estado de Fazenda, e da Procuradoria Geral do Estado com relação a débitos inscritos em Dívida Ativa, quando for o caso;</w:t>
      </w:r>
    </w:p>
    <w:p w:rsidR="00E01B6B" w:rsidRPr="00925AA3" w:rsidRDefault="00E01B6B" w:rsidP="00E01B6B">
      <w:pPr>
        <w:pStyle w:val="PargrafodaLista"/>
        <w:numPr>
          <w:ilvl w:val="2"/>
          <w:numId w:val="13"/>
        </w:numPr>
        <w:suppressAutoHyphens w:val="0"/>
        <w:spacing w:before="120"/>
        <w:ind w:left="1701" w:hanging="981"/>
        <w:jc w:val="both"/>
        <w:rPr>
          <w:color w:val="000000"/>
          <w:sz w:val="24"/>
          <w:szCs w:val="24"/>
        </w:rPr>
      </w:pPr>
      <w:r w:rsidRPr="00925AA3">
        <w:rPr>
          <w:color w:val="000000"/>
          <w:sz w:val="24"/>
          <w:szCs w:val="24"/>
        </w:rPr>
        <w:t xml:space="preserve"> Fazenda Municipal: apresentação da Certidão Negativa de Débitos, ou Certidão Positiva com efeito de Negativa, do Imposto sobre Serviços de Qualquer Natureza – ISS, apresentação da Certidão Negativa de Débitos com relação ao IPTU, e da Procuradoria Geral do Município com relação a débitos inscritos em Dívida Ativa, quando for o caso</w:t>
      </w:r>
      <w:r>
        <w:rPr>
          <w:color w:val="000000"/>
          <w:sz w:val="24"/>
          <w:szCs w:val="24"/>
        </w:rPr>
        <w:t>;</w:t>
      </w:r>
    </w:p>
    <w:p w:rsidR="001A309B" w:rsidRPr="008C75FF" w:rsidRDefault="001A309B" w:rsidP="001A309B">
      <w:pPr>
        <w:pStyle w:val="PargrafodaLista"/>
        <w:numPr>
          <w:ilvl w:val="2"/>
          <w:numId w:val="13"/>
        </w:numPr>
        <w:suppressAutoHyphens w:val="0"/>
        <w:spacing w:before="120" w:after="120"/>
        <w:ind w:left="1701" w:hanging="981"/>
        <w:jc w:val="both"/>
        <w:rPr>
          <w:color w:val="000000"/>
          <w:sz w:val="24"/>
          <w:szCs w:val="24"/>
        </w:rPr>
      </w:pPr>
      <w:r w:rsidRPr="008C75FF">
        <w:rPr>
          <w:color w:val="000000"/>
          <w:sz w:val="24"/>
          <w:szCs w:val="24"/>
        </w:rPr>
        <w:t>Prova de regularidade perante o Fundo de Garantia por Tempo de Serviço (FGTS), mediante apresentação do Certificado de Regularidade do FGTS – CRF, expedido pela Caixa Econômica Federal – CEF;</w:t>
      </w:r>
    </w:p>
    <w:p w:rsidR="001A309B" w:rsidRPr="008C75FF" w:rsidRDefault="001A309B" w:rsidP="001A309B">
      <w:pPr>
        <w:pStyle w:val="PargrafodaLista"/>
        <w:numPr>
          <w:ilvl w:val="2"/>
          <w:numId w:val="13"/>
        </w:numPr>
        <w:suppressAutoHyphens w:val="0"/>
        <w:spacing w:before="120" w:after="120"/>
        <w:ind w:left="1701" w:hanging="981"/>
        <w:jc w:val="both"/>
        <w:rPr>
          <w:color w:val="000000"/>
          <w:sz w:val="24"/>
          <w:szCs w:val="24"/>
        </w:rPr>
      </w:pPr>
      <w:r w:rsidRPr="008C75FF">
        <w:rPr>
          <w:color w:val="000000"/>
          <w:sz w:val="24"/>
          <w:szCs w:val="24"/>
        </w:rPr>
        <w:t>Prova de inexistência de débitos inadimplidos perante a Justiça do Trabalho, mediante a apresentação de Certidão Negativa de Débitos Trabalhistas (CNDT) ou da Certidão Positiva de Débitos Trabalhistas com os mesmos efeitos da CNDT;</w:t>
      </w:r>
    </w:p>
    <w:p w:rsidR="001A309B" w:rsidRPr="008C75FF" w:rsidRDefault="001A309B" w:rsidP="001A309B">
      <w:pPr>
        <w:pStyle w:val="PargrafodaLista"/>
        <w:numPr>
          <w:ilvl w:val="2"/>
          <w:numId w:val="13"/>
        </w:numPr>
        <w:suppressAutoHyphens w:val="0"/>
        <w:spacing w:before="120" w:after="120"/>
        <w:ind w:left="1701" w:hanging="981"/>
        <w:jc w:val="both"/>
        <w:rPr>
          <w:color w:val="000000"/>
          <w:sz w:val="24"/>
          <w:szCs w:val="24"/>
        </w:rPr>
      </w:pPr>
      <w:r w:rsidRPr="008C75FF">
        <w:rPr>
          <w:sz w:val="24"/>
          <w:szCs w:val="24"/>
        </w:rPr>
        <w:lastRenderedPageBreak/>
        <w:t>Na hipótese de tratar-se de microempreendedor individual, microempresa ou de empresa de pequeno porte, na forma da lei, não obstante a obrigatoriedade de apresentação de toda a documentação de habilitação, a comprovação da regularidade fiscal e trabalhista somente será exigida para efeito de assinatura do contrato</w:t>
      </w:r>
      <w:r w:rsidR="00022AC5">
        <w:rPr>
          <w:sz w:val="24"/>
          <w:szCs w:val="24"/>
        </w:rPr>
        <w:t xml:space="preserve"> ou emissão do instrumento equivalente</w:t>
      </w:r>
      <w:r w:rsidRPr="008C75FF">
        <w:rPr>
          <w:sz w:val="24"/>
          <w:szCs w:val="24"/>
        </w:rPr>
        <w:t xml:space="preserve"> caso se sagre vencedora na licitação;</w:t>
      </w:r>
    </w:p>
    <w:p w:rsidR="001A309B" w:rsidRPr="008C75FF" w:rsidRDefault="001A309B" w:rsidP="001A309B">
      <w:pPr>
        <w:pStyle w:val="PargrafodaLista"/>
        <w:numPr>
          <w:ilvl w:val="3"/>
          <w:numId w:val="13"/>
        </w:numPr>
        <w:suppressAutoHyphens w:val="0"/>
        <w:spacing w:before="120" w:after="120"/>
        <w:ind w:left="2835" w:hanging="1134"/>
        <w:jc w:val="both"/>
        <w:rPr>
          <w:color w:val="000000"/>
          <w:sz w:val="24"/>
          <w:szCs w:val="24"/>
        </w:rPr>
      </w:pPr>
      <w:r w:rsidRPr="008C75FF">
        <w:rPr>
          <w:sz w:val="24"/>
          <w:szCs w:val="24"/>
        </w:rPr>
        <w:t>Os MEI/ME/EPP deverão apresentar os documentos elencados na Regularidade Fiscal e Trabalhista desta Dispensa Eletrônica, mesmo que apresentem alguma restrição;</w:t>
      </w:r>
    </w:p>
    <w:p w:rsidR="001A309B" w:rsidRPr="008C75FF" w:rsidRDefault="001A309B" w:rsidP="001A309B">
      <w:pPr>
        <w:pStyle w:val="PargrafodaLista"/>
        <w:numPr>
          <w:ilvl w:val="3"/>
          <w:numId w:val="13"/>
        </w:numPr>
        <w:suppressAutoHyphens w:val="0"/>
        <w:spacing w:before="120" w:after="120"/>
        <w:ind w:left="2835" w:hanging="1134"/>
        <w:jc w:val="both"/>
        <w:rPr>
          <w:color w:val="000000"/>
          <w:sz w:val="24"/>
          <w:szCs w:val="24"/>
        </w:rPr>
      </w:pPr>
      <w:r w:rsidRPr="008C75FF">
        <w:rPr>
          <w:sz w:val="24"/>
          <w:szCs w:val="24"/>
        </w:rPr>
        <w:t>Havendo alguma restrição na comprovação da regularidade fiscal e trabalhista exigidas neste Aviso de Contratação Direta, será(ão) assegurado(s)  ao(s) microempreendedores individuais, à(s) microempresa(s) e empresa(s) de pequeno porte adjudicatária(s) deste certame o prazo de 5 (cinco) dias úteis, contados a partir do momento em que for(em) declarada(s) a(s) vencedora(s), prorrogável por igual período, a critério da Administração municipal, para a regularização da documentação, pagamento ou parcelamento do débito, e emissão de eventuais certidões negativas ou positivas com efeito de certidão negativa;</w:t>
      </w:r>
    </w:p>
    <w:p w:rsidR="001A309B" w:rsidRPr="00DD1E83" w:rsidRDefault="001A309B" w:rsidP="001A309B">
      <w:pPr>
        <w:pStyle w:val="PargrafodaLista"/>
        <w:numPr>
          <w:ilvl w:val="3"/>
          <w:numId w:val="13"/>
        </w:numPr>
        <w:suppressAutoHyphens w:val="0"/>
        <w:spacing w:before="120" w:after="120"/>
        <w:ind w:left="2835" w:hanging="1134"/>
        <w:jc w:val="both"/>
        <w:rPr>
          <w:color w:val="000000"/>
          <w:sz w:val="24"/>
          <w:szCs w:val="24"/>
        </w:rPr>
      </w:pPr>
      <w:r w:rsidRPr="008C75FF">
        <w:rPr>
          <w:sz w:val="24"/>
          <w:szCs w:val="24"/>
        </w:rPr>
        <w:t>A não-regularização da documentação, no prazo previsto, implicará decadência do direito à(s) contratação(ões), sem prejuízo das sanções previstas nos artigos 155 e 156 da Lei 14.133/2021, sendo facultado à Administração convocar as licitantes remanescentes, na ordem de classificação, para celebrar (em) a(s) contratação(ões), ou revogar a licitação;</w:t>
      </w:r>
    </w:p>
    <w:p w:rsidR="00DD1E83" w:rsidRPr="00A1006F" w:rsidRDefault="00DD1E83" w:rsidP="00DD1E83">
      <w:pPr>
        <w:pStyle w:val="PargrafodaLista"/>
        <w:numPr>
          <w:ilvl w:val="1"/>
          <w:numId w:val="13"/>
        </w:numPr>
        <w:suppressAutoHyphens w:val="0"/>
        <w:spacing w:before="120" w:after="120"/>
        <w:ind w:left="716" w:hanging="792"/>
        <w:jc w:val="both"/>
        <w:rPr>
          <w:b/>
          <w:bCs/>
          <w:color w:val="000000"/>
          <w:sz w:val="24"/>
          <w:szCs w:val="24"/>
        </w:rPr>
      </w:pPr>
      <w:r w:rsidRPr="00A1006F">
        <w:rPr>
          <w:b/>
          <w:bCs/>
          <w:color w:val="000000"/>
          <w:sz w:val="24"/>
          <w:szCs w:val="24"/>
        </w:rPr>
        <w:t>Para fins de comprovação da qualificação técnica, deverão ser apresentados, conforme o caso, os seguintes documentos:</w:t>
      </w:r>
    </w:p>
    <w:p w:rsidR="00DD1E83" w:rsidRPr="00A1006F" w:rsidRDefault="00DD1E83" w:rsidP="00DD1E83">
      <w:pPr>
        <w:pStyle w:val="PargrafodaLista"/>
        <w:numPr>
          <w:ilvl w:val="2"/>
          <w:numId w:val="17"/>
        </w:numPr>
        <w:suppressAutoHyphens w:val="0"/>
        <w:spacing w:before="120" w:after="120"/>
        <w:ind w:left="3119" w:hanging="1004"/>
        <w:jc w:val="both"/>
        <w:rPr>
          <w:color w:val="000000"/>
          <w:sz w:val="24"/>
          <w:szCs w:val="24"/>
        </w:rPr>
      </w:pPr>
      <w:r w:rsidRPr="00A1006F">
        <w:rPr>
          <w:rFonts w:eastAsia="Arial"/>
          <w:sz w:val="24"/>
          <w:szCs w:val="24"/>
        </w:rPr>
        <w:t>Prova de capacidade técnica, mediante apresentação de certidão(ões) ou atestado(s) fornecido(s) por pessoas jurídicas de direito público ou privado, demonstrando fornecimento de produtos ou a execução de serviços pertinentes e compatíveis com o objeto deste termo;</w:t>
      </w:r>
    </w:p>
    <w:p w:rsidR="00DD1E83" w:rsidRDefault="00DD1E83" w:rsidP="00DD1E83">
      <w:pPr>
        <w:pStyle w:val="PargrafodaLista"/>
        <w:suppressAutoHyphens w:val="0"/>
        <w:spacing w:before="120" w:after="120"/>
        <w:ind w:left="3119" w:hanging="992"/>
        <w:jc w:val="both"/>
        <w:rPr>
          <w:color w:val="000000"/>
          <w:sz w:val="24"/>
          <w:szCs w:val="24"/>
        </w:rPr>
      </w:pPr>
      <w:bookmarkStart w:id="0" w:name="_Hlk161838906"/>
      <w:bookmarkStart w:id="1" w:name="_Hlk161838718"/>
      <w:r w:rsidRPr="00EC2618">
        <w:rPr>
          <w:color w:val="000000"/>
          <w:sz w:val="24"/>
          <w:szCs w:val="24"/>
        </w:rPr>
        <w:t>12.11.2. A(s) certidão(ões) ou atestado(s) deverá(ão) ser datado(s) e assinado(s) por pessoa física identificada pelo seu nome e cargo em exercício na entidade/empresa, bem como dados para eventual contato</w:t>
      </w:r>
      <w:bookmarkEnd w:id="0"/>
      <w:bookmarkEnd w:id="1"/>
      <w:r w:rsidRPr="00EC2618">
        <w:rPr>
          <w:color w:val="000000"/>
          <w:sz w:val="24"/>
          <w:szCs w:val="24"/>
        </w:rPr>
        <w:t>;</w:t>
      </w:r>
    </w:p>
    <w:p w:rsidR="00DD1E83" w:rsidRPr="00DD1E83" w:rsidRDefault="00DD1E83" w:rsidP="00DD1E83">
      <w:pPr>
        <w:spacing w:before="120" w:after="120"/>
        <w:jc w:val="both"/>
        <w:rPr>
          <w:color w:val="000000"/>
          <w:sz w:val="24"/>
          <w:szCs w:val="24"/>
        </w:rPr>
      </w:pPr>
    </w:p>
    <w:p w:rsidR="001A309B" w:rsidRPr="008C75FF" w:rsidRDefault="001A309B" w:rsidP="001A309B">
      <w:pPr>
        <w:pStyle w:val="PargrafodaLista"/>
        <w:numPr>
          <w:ilvl w:val="0"/>
          <w:numId w:val="13"/>
        </w:numPr>
        <w:pBdr>
          <w:top w:val="single" w:sz="4" w:space="1" w:color="auto"/>
          <w:left w:val="single" w:sz="4" w:space="4" w:color="auto"/>
          <w:bottom w:val="single" w:sz="4" w:space="1" w:color="auto"/>
          <w:right w:val="single" w:sz="4" w:space="4" w:color="auto"/>
        </w:pBdr>
        <w:shd w:val="clear" w:color="auto" w:fill="F2F2F2"/>
        <w:suppressAutoHyphens w:val="0"/>
        <w:spacing w:before="120" w:after="120"/>
        <w:ind w:left="851" w:hanging="851"/>
        <w:jc w:val="both"/>
        <w:rPr>
          <w:color w:val="000000"/>
          <w:sz w:val="24"/>
          <w:szCs w:val="24"/>
        </w:rPr>
      </w:pPr>
      <w:r w:rsidRPr="008C75FF">
        <w:rPr>
          <w:sz w:val="24"/>
          <w:szCs w:val="24"/>
        </w:rPr>
        <w:t>DA CONTRATAÇÃO</w:t>
      </w:r>
    </w:p>
    <w:p w:rsidR="001A309B" w:rsidRPr="008C75FF" w:rsidRDefault="001A309B" w:rsidP="0047120B">
      <w:pPr>
        <w:pStyle w:val="PargrafodaLista"/>
        <w:widowControl w:val="0"/>
        <w:numPr>
          <w:ilvl w:val="1"/>
          <w:numId w:val="13"/>
        </w:numPr>
        <w:suppressAutoHyphens w:val="0"/>
        <w:autoSpaceDE w:val="0"/>
        <w:autoSpaceDN w:val="0"/>
        <w:spacing w:before="120" w:after="120"/>
        <w:ind w:hanging="792"/>
        <w:jc w:val="both"/>
        <w:rPr>
          <w:sz w:val="24"/>
          <w:szCs w:val="24"/>
        </w:rPr>
      </w:pPr>
      <w:r w:rsidRPr="008C75FF">
        <w:rPr>
          <w:sz w:val="24"/>
          <w:szCs w:val="24"/>
        </w:rPr>
        <w:t>Após a homologação e adjudicação, caso se conclua pela contratação, será</w:t>
      </w:r>
      <w:r w:rsidR="00AC13E7" w:rsidRPr="008C75FF">
        <w:rPr>
          <w:sz w:val="24"/>
          <w:szCs w:val="24"/>
        </w:rPr>
        <w:t>firmado Termo</w:t>
      </w:r>
      <w:r w:rsidRPr="008C75FF">
        <w:rPr>
          <w:sz w:val="24"/>
          <w:szCs w:val="24"/>
        </w:rPr>
        <w:t>de Contrato ou emitidoinstrumento equivalente.</w:t>
      </w:r>
    </w:p>
    <w:p w:rsidR="001A309B" w:rsidRPr="008C75FF" w:rsidRDefault="001A309B" w:rsidP="0047120B">
      <w:pPr>
        <w:pStyle w:val="PargrafodaLista"/>
        <w:widowControl w:val="0"/>
        <w:numPr>
          <w:ilvl w:val="1"/>
          <w:numId w:val="13"/>
        </w:numPr>
        <w:suppressAutoHyphens w:val="0"/>
        <w:autoSpaceDE w:val="0"/>
        <w:autoSpaceDN w:val="0"/>
        <w:spacing w:before="120" w:after="120"/>
        <w:ind w:hanging="792"/>
        <w:jc w:val="both"/>
        <w:rPr>
          <w:sz w:val="24"/>
          <w:szCs w:val="24"/>
        </w:rPr>
      </w:pPr>
      <w:r w:rsidRPr="008C75FF">
        <w:rPr>
          <w:sz w:val="24"/>
          <w:szCs w:val="24"/>
        </w:rPr>
        <w:t xml:space="preserve">O adjudicatário terá o prazo de 05 (cinco) dias úteis, contados a partir da datadesuaconvocação,paraassinaroTermodeContratoou aceitaraNotadeEmpenho,sob </w:t>
      </w:r>
      <w:r w:rsidRPr="008C75FF">
        <w:rPr>
          <w:sz w:val="24"/>
          <w:szCs w:val="24"/>
        </w:rPr>
        <w:lastRenderedPageBreak/>
        <w:t>pena de decair o direito à contratação, semprejuízo das sanções previstas nesteAvisode Contratação Direta.</w:t>
      </w:r>
    </w:p>
    <w:p w:rsidR="001A309B" w:rsidRPr="008C75FF" w:rsidRDefault="001A309B" w:rsidP="001A309B">
      <w:pPr>
        <w:pStyle w:val="PargrafodaLista"/>
        <w:widowControl w:val="0"/>
        <w:numPr>
          <w:ilvl w:val="2"/>
          <w:numId w:val="13"/>
        </w:numPr>
        <w:tabs>
          <w:tab w:val="left" w:pos="1445"/>
        </w:tabs>
        <w:suppressAutoHyphens w:val="0"/>
        <w:autoSpaceDE w:val="0"/>
        <w:autoSpaceDN w:val="0"/>
        <w:spacing w:before="120" w:after="120"/>
        <w:ind w:left="1560" w:hanging="792"/>
        <w:jc w:val="both"/>
        <w:rPr>
          <w:sz w:val="24"/>
          <w:szCs w:val="24"/>
        </w:rPr>
      </w:pPr>
      <w:r w:rsidRPr="008C75FF">
        <w:rPr>
          <w:color w:val="000000"/>
          <w:sz w:val="24"/>
          <w:szCs w:val="24"/>
        </w:rPr>
        <w:t>A convocação a que se refere o subitem anterior far-se-á através de comunicação endereçada diretamente ao</w:t>
      </w:r>
      <w:r w:rsidR="0047120B">
        <w:rPr>
          <w:color w:val="000000"/>
          <w:sz w:val="24"/>
          <w:szCs w:val="24"/>
        </w:rPr>
        <w:t>licitante</w:t>
      </w:r>
      <w:r w:rsidRPr="008C75FF">
        <w:rPr>
          <w:color w:val="000000"/>
          <w:sz w:val="24"/>
          <w:szCs w:val="24"/>
        </w:rPr>
        <w:t xml:space="preserve"> vencedor, dentro do prazo de validade de sua proposta</w:t>
      </w:r>
      <w:r w:rsidRPr="008C75FF">
        <w:rPr>
          <w:sz w:val="24"/>
          <w:szCs w:val="24"/>
        </w:rPr>
        <w:t>.</w:t>
      </w:r>
    </w:p>
    <w:p w:rsidR="001A309B" w:rsidRPr="008C75FF" w:rsidRDefault="001A309B" w:rsidP="001A309B">
      <w:pPr>
        <w:pStyle w:val="PargrafodaLista"/>
        <w:widowControl w:val="0"/>
        <w:numPr>
          <w:ilvl w:val="2"/>
          <w:numId w:val="13"/>
        </w:numPr>
        <w:tabs>
          <w:tab w:val="left" w:pos="1445"/>
        </w:tabs>
        <w:suppressAutoHyphens w:val="0"/>
        <w:autoSpaceDE w:val="0"/>
        <w:autoSpaceDN w:val="0"/>
        <w:spacing w:before="120" w:after="120"/>
        <w:ind w:left="1560" w:hanging="792"/>
        <w:jc w:val="both"/>
        <w:rPr>
          <w:sz w:val="24"/>
          <w:szCs w:val="24"/>
        </w:rPr>
      </w:pPr>
      <w:r w:rsidRPr="008C75FF">
        <w:rPr>
          <w:sz w:val="24"/>
          <w:szCs w:val="24"/>
        </w:rPr>
        <w:t>Oprazo previsto no subitemanterior poderá ser prorrogado,por igualperíodo,por solicitaçãojustificada doadjudicatárioe aceita pelaAdministração.</w:t>
      </w:r>
    </w:p>
    <w:p w:rsidR="001A309B" w:rsidRPr="008C75FF" w:rsidRDefault="001A309B" w:rsidP="00AA6DA6">
      <w:pPr>
        <w:pStyle w:val="PargrafodaLista"/>
        <w:widowControl w:val="0"/>
        <w:numPr>
          <w:ilvl w:val="1"/>
          <w:numId w:val="13"/>
        </w:numPr>
        <w:suppressAutoHyphens w:val="0"/>
        <w:autoSpaceDE w:val="0"/>
        <w:autoSpaceDN w:val="0"/>
        <w:spacing w:before="120" w:after="120"/>
        <w:ind w:hanging="792"/>
        <w:jc w:val="both"/>
        <w:rPr>
          <w:sz w:val="24"/>
          <w:szCs w:val="24"/>
        </w:rPr>
      </w:pPr>
      <w:r w:rsidRPr="008C75FF">
        <w:rPr>
          <w:sz w:val="24"/>
          <w:szCs w:val="24"/>
        </w:rPr>
        <w:t>OAceitedaNotadeEmpenhooudoinstrumentoequivalente,emitidaaofornecedor adjudicado,implicao reconhecimento deque:</w:t>
      </w:r>
    </w:p>
    <w:p w:rsidR="001A309B" w:rsidRPr="008C75FF" w:rsidRDefault="00AA6DA6" w:rsidP="0011025D">
      <w:pPr>
        <w:pStyle w:val="PargrafodaLista"/>
        <w:widowControl w:val="0"/>
        <w:numPr>
          <w:ilvl w:val="2"/>
          <w:numId w:val="13"/>
        </w:numPr>
        <w:suppressAutoHyphens w:val="0"/>
        <w:autoSpaceDE w:val="0"/>
        <w:autoSpaceDN w:val="0"/>
        <w:spacing w:before="120" w:after="120"/>
        <w:ind w:left="1701" w:hanging="850"/>
        <w:jc w:val="both"/>
        <w:rPr>
          <w:sz w:val="24"/>
          <w:szCs w:val="24"/>
        </w:rPr>
      </w:pPr>
      <w:r w:rsidRPr="008C75FF">
        <w:rPr>
          <w:sz w:val="24"/>
          <w:szCs w:val="24"/>
        </w:rPr>
        <w:t>R</w:t>
      </w:r>
      <w:r w:rsidR="001A309B" w:rsidRPr="008C75FF">
        <w:rPr>
          <w:sz w:val="24"/>
          <w:szCs w:val="24"/>
        </w:rPr>
        <w:t>eferidaNotaestásubstituindoocontrato,aplicando-seàrelaçãodenegóciosaliestabelecidaasdisposições da</w:t>
      </w:r>
      <w:hyperlink r:id="rId15">
        <w:r w:rsidR="001A309B" w:rsidRPr="008C75FF">
          <w:rPr>
            <w:sz w:val="24"/>
            <w:szCs w:val="24"/>
          </w:rPr>
          <w:t>Leinº 14.133,de 2021;</w:t>
        </w:r>
      </w:hyperlink>
    </w:p>
    <w:p w:rsidR="001A309B" w:rsidRPr="008C75FF" w:rsidRDefault="00AA6DA6" w:rsidP="001A309B">
      <w:pPr>
        <w:pStyle w:val="PargrafodaLista"/>
        <w:widowControl w:val="0"/>
        <w:numPr>
          <w:ilvl w:val="2"/>
          <w:numId w:val="13"/>
        </w:numPr>
        <w:tabs>
          <w:tab w:val="left" w:pos="1134"/>
        </w:tabs>
        <w:suppressAutoHyphens w:val="0"/>
        <w:autoSpaceDE w:val="0"/>
        <w:autoSpaceDN w:val="0"/>
        <w:spacing w:before="120" w:after="120"/>
        <w:ind w:left="1701" w:hanging="850"/>
        <w:jc w:val="both"/>
        <w:rPr>
          <w:sz w:val="24"/>
          <w:szCs w:val="24"/>
        </w:rPr>
      </w:pPr>
      <w:r w:rsidRPr="008C75FF">
        <w:rPr>
          <w:sz w:val="24"/>
          <w:szCs w:val="24"/>
        </w:rPr>
        <w:t xml:space="preserve">A </w:t>
      </w:r>
      <w:r w:rsidR="001A309B" w:rsidRPr="008C75FF">
        <w:rPr>
          <w:sz w:val="24"/>
          <w:szCs w:val="24"/>
        </w:rPr>
        <w:t>contratadasevinculaàsuapropostaeàs</w:t>
      </w:r>
      <w:r w:rsidR="0047120B">
        <w:rPr>
          <w:sz w:val="24"/>
          <w:szCs w:val="24"/>
        </w:rPr>
        <w:t xml:space="preserve">condições estabelecidas </w:t>
      </w:r>
      <w:r w:rsidR="001A309B" w:rsidRPr="008C75FF">
        <w:rPr>
          <w:sz w:val="24"/>
          <w:szCs w:val="24"/>
        </w:rPr>
        <w:t>noAvisodeContrataçãoDireta e seusanexos;</w:t>
      </w:r>
    </w:p>
    <w:p w:rsidR="001A309B" w:rsidRPr="008C75FF" w:rsidRDefault="0047120B" w:rsidP="001A309B">
      <w:pPr>
        <w:pStyle w:val="PargrafodaLista"/>
        <w:widowControl w:val="0"/>
        <w:numPr>
          <w:ilvl w:val="2"/>
          <w:numId w:val="13"/>
        </w:numPr>
        <w:tabs>
          <w:tab w:val="left" w:pos="1134"/>
        </w:tabs>
        <w:suppressAutoHyphens w:val="0"/>
        <w:autoSpaceDE w:val="0"/>
        <w:autoSpaceDN w:val="0"/>
        <w:spacing w:before="120" w:after="120"/>
        <w:ind w:left="1701" w:hanging="850"/>
        <w:jc w:val="both"/>
        <w:rPr>
          <w:sz w:val="24"/>
          <w:szCs w:val="24"/>
        </w:rPr>
      </w:pPr>
      <w:r>
        <w:rPr>
          <w:sz w:val="24"/>
          <w:szCs w:val="24"/>
        </w:rPr>
        <w:t>A</w:t>
      </w:r>
      <w:r w:rsidR="001A309B" w:rsidRPr="008C75FF">
        <w:rPr>
          <w:sz w:val="24"/>
          <w:szCs w:val="24"/>
        </w:rPr>
        <w:t xml:space="preserve"> contratada reconhece que as hipóteses de rescisão são aquelas previstas nos</w:t>
      </w:r>
      <w:hyperlink r:id="rId16" w:anchor="art137">
        <w:r w:rsidR="001A309B" w:rsidRPr="008C75FF">
          <w:rPr>
            <w:sz w:val="24"/>
            <w:szCs w:val="24"/>
          </w:rPr>
          <w:t>artigos137e138daLeinº14.133,de2021</w:t>
        </w:r>
      </w:hyperlink>
      <w:r w:rsidR="001A309B" w:rsidRPr="008C75FF">
        <w:rPr>
          <w:sz w:val="24"/>
          <w:szCs w:val="24"/>
        </w:rPr>
        <w:t>ereconheceosdireitosdaAdministração</w:t>
      </w:r>
      <w:r w:rsidR="00AC13E7" w:rsidRPr="008C75FF">
        <w:rPr>
          <w:sz w:val="24"/>
          <w:szCs w:val="24"/>
        </w:rPr>
        <w:t>previstos nos</w:t>
      </w:r>
      <w:hyperlink r:id="rId17" w:anchor="art137">
        <w:r w:rsidR="001A309B" w:rsidRPr="008C75FF">
          <w:rPr>
            <w:sz w:val="24"/>
            <w:szCs w:val="24"/>
          </w:rPr>
          <w:t xml:space="preserve">artigos137a 139 </w:t>
        </w:r>
        <w:r w:rsidR="00AC13E7" w:rsidRPr="008C75FF">
          <w:rPr>
            <w:sz w:val="24"/>
            <w:szCs w:val="24"/>
          </w:rPr>
          <w:t>da mesma</w:t>
        </w:r>
        <w:r w:rsidR="001A309B" w:rsidRPr="008C75FF">
          <w:rPr>
            <w:sz w:val="24"/>
            <w:szCs w:val="24"/>
          </w:rPr>
          <w:t xml:space="preserve"> Lei.</w:t>
        </w:r>
      </w:hyperlink>
    </w:p>
    <w:p w:rsidR="001A309B" w:rsidRPr="008C75FF" w:rsidRDefault="001A309B" w:rsidP="00AA6DA6">
      <w:pPr>
        <w:pStyle w:val="PargrafodaLista"/>
        <w:widowControl w:val="0"/>
        <w:numPr>
          <w:ilvl w:val="1"/>
          <w:numId w:val="13"/>
        </w:numPr>
        <w:suppressAutoHyphens w:val="0"/>
        <w:autoSpaceDE w:val="0"/>
        <w:autoSpaceDN w:val="0"/>
        <w:spacing w:before="120" w:after="120"/>
        <w:ind w:hanging="792"/>
        <w:jc w:val="both"/>
        <w:rPr>
          <w:sz w:val="24"/>
          <w:szCs w:val="24"/>
        </w:rPr>
      </w:pPr>
      <w:r w:rsidRPr="008C75FF">
        <w:rPr>
          <w:color w:val="000000"/>
          <w:sz w:val="24"/>
          <w:szCs w:val="24"/>
        </w:rPr>
        <w:t>O presente aviso e seus anexos e a proposta do adjudicatário serão partes integrantes da nota de empenho de despesa, a qual substituirá o instrumento de contrato independe de transcrição</w:t>
      </w:r>
      <w:r w:rsidRPr="008C75FF">
        <w:rPr>
          <w:sz w:val="24"/>
          <w:szCs w:val="24"/>
        </w:rPr>
        <w:t>.</w:t>
      </w:r>
    </w:p>
    <w:p w:rsidR="001A309B" w:rsidRPr="00D17F7A" w:rsidRDefault="00022AC5" w:rsidP="0011025D">
      <w:pPr>
        <w:pStyle w:val="PargrafodaLista"/>
        <w:widowControl w:val="0"/>
        <w:numPr>
          <w:ilvl w:val="1"/>
          <w:numId w:val="13"/>
        </w:numPr>
        <w:suppressAutoHyphens w:val="0"/>
        <w:autoSpaceDE w:val="0"/>
        <w:autoSpaceDN w:val="0"/>
        <w:spacing w:before="120" w:after="120"/>
        <w:ind w:hanging="792"/>
        <w:jc w:val="both"/>
        <w:rPr>
          <w:sz w:val="24"/>
          <w:szCs w:val="24"/>
        </w:rPr>
      </w:pPr>
      <w:r>
        <w:rPr>
          <w:sz w:val="24"/>
          <w:szCs w:val="24"/>
        </w:rPr>
        <w:t>Par</w:t>
      </w:r>
      <w:r w:rsidR="001A309B" w:rsidRPr="008C75FF">
        <w:rPr>
          <w:sz w:val="24"/>
          <w:szCs w:val="24"/>
        </w:rPr>
        <w:t>aassinaturadocontratoou</w:t>
      </w:r>
      <w:r>
        <w:rPr>
          <w:sz w:val="24"/>
          <w:szCs w:val="24"/>
        </w:rPr>
        <w:t xml:space="preserve"> emissão</w:t>
      </w:r>
      <w:r w:rsidR="001A309B" w:rsidRPr="008C75FF">
        <w:rPr>
          <w:sz w:val="24"/>
          <w:szCs w:val="24"/>
        </w:rPr>
        <w:t>doinstrumentoequivalenteseráexigidaacomprovação das condições de habilitação e contratação consignadas neste aviso, quedeverãosermantidaspelofornecedordurante avigência do contrato.</w:t>
      </w:r>
    </w:p>
    <w:p w:rsidR="00D17F7A" w:rsidRPr="008C75FF" w:rsidRDefault="00D17F7A" w:rsidP="00D17F7A">
      <w:pPr>
        <w:pStyle w:val="PargrafodaLista"/>
        <w:widowControl w:val="0"/>
        <w:suppressAutoHyphens w:val="0"/>
        <w:autoSpaceDE w:val="0"/>
        <w:autoSpaceDN w:val="0"/>
        <w:spacing w:before="120" w:after="120"/>
        <w:ind w:left="792"/>
        <w:jc w:val="both"/>
        <w:rPr>
          <w:sz w:val="24"/>
          <w:szCs w:val="24"/>
        </w:rPr>
      </w:pPr>
    </w:p>
    <w:p w:rsidR="00D17F7A" w:rsidRPr="008C75FF" w:rsidRDefault="00D17F7A" w:rsidP="00D17F7A">
      <w:pPr>
        <w:pStyle w:val="PargrafodaLista"/>
        <w:numPr>
          <w:ilvl w:val="0"/>
          <w:numId w:val="13"/>
        </w:numPr>
        <w:pBdr>
          <w:top w:val="single" w:sz="4" w:space="1" w:color="auto"/>
          <w:left w:val="single" w:sz="4" w:space="4" w:color="auto"/>
          <w:bottom w:val="single" w:sz="4" w:space="1" w:color="auto"/>
          <w:right w:val="single" w:sz="4" w:space="4" w:color="auto"/>
        </w:pBdr>
        <w:shd w:val="clear" w:color="auto" w:fill="F2F2F2"/>
        <w:suppressAutoHyphens w:val="0"/>
        <w:spacing w:before="120" w:after="120"/>
        <w:ind w:left="851" w:hanging="851"/>
        <w:jc w:val="both"/>
        <w:rPr>
          <w:color w:val="000000"/>
          <w:sz w:val="24"/>
          <w:szCs w:val="24"/>
        </w:rPr>
      </w:pPr>
      <w:r w:rsidRPr="008C75FF">
        <w:rPr>
          <w:color w:val="000000"/>
          <w:sz w:val="24"/>
          <w:szCs w:val="24"/>
        </w:rPr>
        <w:t xml:space="preserve">DAS </w:t>
      </w:r>
      <w:r w:rsidR="008369C5">
        <w:rPr>
          <w:color w:val="000000"/>
          <w:sz w:val="24"/>
          <w:szCs w:val="24"/>
        </w:rPr>
        <w:t>CONDIÕES DE PAGAMENTO</w:t>
      </w:r>
    </w:p>
    <w:p w:rsidR="00D17F7A" w:rsidRDefault="00D17F7A" w:rsidP="00311CE1">
      <w:pPr>
        <w:pStyle w:val="Normal1"/>
        <w:numPr>
          <w:ilvl w:val="1"/>
          <w:numId w:val="13"/>
        </w:numPr>
        <w:spacing w:after="0" w:line="240" w:lineRule="auto"/>
        <w:ind w:left="851" w:hanging="851"/>
        <w:rPr>
          <w:rFonts w:ascii="Times New Roman" w:eastAsia="Arial" w:hAnsi="Times New Roman" w:cs="Times New Roman"/>
          <w:sz w:val="24"/>
          <w:szCs w:val="24"/>
        </w:rPr>
      </w:pPr>
      <w:r w:rsidRPr="008C75FF">
        <w:rPr>
          <w:rFonts w:ascii="Times New Roman" w:eastAsia="Arial" w:hAnsi="Times New Roman" w:cs="Times New Roman"/>
          <w:sz w:val="24"/>
          <w:szCs w:val="24"/>
        </w:rPr>
        <w:t>O pagamento será efetuado no 30º (trigésimo) dia, a contar da data final do período de adimplemento do objeto, assim considerada a entrega do objeto, acompanhada do respectivo documento de cobrança (nota fiscal/fatura) devidamente atestada pela Fiscalização;</w:t>
      </w:r>
    </w:p>
    <w:p w:rsidR="00E01B6B" w:rsidRDefault="00E01B6B" w:rsidP="00311CE1">
      <w:pPr>
        <w:pStyle w:val="Normal1"/>
        <w:spacing w:after="0" w:line="240" w:lineRule="auto"/>
        <w:ind w:left="851" w:hanging="851"/>
        <w:rPr>
          <w:rFonts w:ascii="Times New Roman" w:eastAsia="Arial" w:hAnsi="Times New Roman" w:cs="Times New Roman"/>
          <w:sz w:val="24"/>
          <w:szCs w:val="24"/>
        </w:rPr>
      </w:pPr>
    </w:p>
    <w:p w:rsidR="00D17F7A" w:rsidRDefault="00D17F7A" w:rsidP="00311CE1">
      <w:pPr>
        <w:pStyle w:val="Normal1"/>
        <w:numPr>
          <w:ilvl w:val="1"/>
          <w:numId w:val="13"/>
        </w:numPr>
        <w:spacing w:after="0" w:line="240" w:lineRule="auto"/>
        <w:ind w:left="851" w:hanging="851"/>
        <w:rPr>
          <w:rFonts w:ascii="Times New Roman" w:eastAsia="Arial" w:hAnsi="Times New Roman" w:cs="Times New Roman"/>
          <w:sz w:val="24"/>
          <w:szCs w:val="24"/>
        </w:rPr>
      </w:pPr>
      <w:r w:rsidRPr="008C75FF">
        <w:rPr>
          <w:rFonts w:ascii="Times New Roman" w:eastAsia="Arial" w:hAnsi="Times New Roman" w:cs="Times New Roman"/>
          <w:sz w:val="24"/>
          <w:szCs w:val="24"/>
        </w:rPr>
        <w:t>Os pagamentos serão efetuados, obrigatoriamente, por meio de crédito em conta corrente, cujo número e agência deverão ser informados pelo adjudicatário até a assinatura do contrato;</w:t>
      </w:r>
    </w:p>
    <w:p w:rsidR="00E01B6B" w:rsidRDefault="00E01B6B" w:rsidP="00311CE1">
      <w:pPr>
        <w:pStyle w:val="PargrafodaLista"/>
        <w:ind w:left="851" w:hanging="851"/>
        <w:rPr>
          <w:rFonts w:eastAsia="Arial"/>
          <w:sz w:val="24"/>
          <w:szCs w:val="24"/>
        </w:rPr>
      </w:pPr>
    </w:p>
    <w:p w:rsidR="00D17F7A" w:rsidRPr="008C75FF" w:rsidRDefault="00D17F7A" w:rsidP="00311CE1">
      <w:pPr>
        <w:pStyle w:val="Normal1"/>
        <w:numPr>
          <w:ilvl w:val="1"/>
          <w:numId w:val="13"/>
        </w:numPr>
        <w:spacing w:after="0" w:line="240" w:lineRule="auto"/>
        <w:ind w:left="851" w:hanging="851"/>
        <w:rPr>
          <w:rFonts w:ascii="Times New Roman" w:eastAsia="Arial" w:hAnsi="Times New Roman" w:cs="Times New Roman"/>
          <w:sz w:val="24"/>
          <w:szCs w:val="24"/>
        </w:rPr>
      </w:pPr>
      <w:r w:rsidRPr="008C75FF">
        <w:rPr>
          <w:rFonts w:ascii="Times New Roman" w:hAnsi="Times New Roman" w:cs="Times New Roman"/>
          <w:sz w:val="24"/>
          <w:szCs w:val="24"/>
        </w:rPr>
        <w:t>Os prestadores de Serviço e fornecedores de bens, deverão emitir as notas fiscais em observância ás regras de retenção, dispostas na Instrução Normativa RFB n° 1234, de 11 de janeiro de 2012, sob pena de não aceitação.</w:t>
      </w:r>
    </w:p>
    <w:p w:rsidR="00D17F7A" w:rsidRPr="00C02D48" w:rsidRDefault="00D17F7A" w:rsidP="00311CE1">
      <w:pPr>
        <w:pStyle w:val="Normal1"/>
        <w:numPr>
          <w:ilvl w:val="1"/>
          <w:numId w:val="13"/>
        </w:numPr>
        <w:spacing w:after="0" w:line="240" w:lineRule="auto"/>
        <w:ind w:left="851" w:hanging="851"/>
        <w:rPr>
          <w:rFonts w:ascii="Times New Roman" w:eastAsia="Arial" w:hAnsi="Times New Roman" w:cs="Times New Roman"/>
          <w:sz w:val="24"/>
          <w:szCs w:val="24"/>
        </w:rPr>
      </w:pPr>
      <w:r w:rsidRPr="008C75FF">
        <w:rPr>
          <w:rFonts w:ascii="Times New Roman" w:hAnsi="Times New Roman" w:cs="Times New Roman"/>
          <w:sz w:val="24"/>
          <w:szCs w:val="24"/>
        </w:rPr>
        <w:t xml:space="preserve">A retenção do imposto de renda deverá ser destacada no corpo do documento fiscal observando os percentuais estabelecidos no anexo I da Instrução Normativa RFB nº 1.234/2012. </w:t>
      </w:r>
    </w:p>
    <w:p w:rsidR="00C02D48" w:rsidRPr="008C75FF" w:rsidRDefault="00C02D48" w:rsidP="00311CE1">
      <w:pPr>
        <w:pStyle w:val="Normal1"/>
        <w:spacing w:after="0" w:line="240" w:lineRule="auto"/>
        <w:ind w:left="851" w:hanging="851"/>
        <w:rPr>
          <w:rFonts w:ascii="Times New Roman" w:eastAsia="Arial" w:hAnsi="Times New Roman" w:cs="Times New Roman"/>
          <w:sz w:val="24"/>
          <w:szCs w:val="24"/>
        </w:rPr>
      </w:pPr>
    </w:p>
    <w:p w:rsidR="00D17F7A" w:rsidRPr="00C02D48" w:rsidRDefault="00D17F7A" w:rsidP="00311CE1">
      <w:pPr>
        <w:pStyle w:val="Normal1"/>
        <w:numPr>
          <w:ilvl w:val="1"/>
          <w:numId w:val="13"/>
        </w:numPr>
        <w:spacing w:after="0" w:line="240" w:lineRule="auto"/>
        <w:ind w:left="851" w:hanging="851"/>
        <w:rPr>
          <w:rFonts w:ascii="Times New Roman" w:eastAsia="Arial" w:hAnsi="Times New Roman" w:cs="Times New Roman"/>
          <w:sz w:val="24"/>
          <w:szCs w:val="24"/>
        </w:rPr>
      </w:pPr>
      <w:r w:rsidRPr="008C75FF">
        <w:rPr>
          <w:rFonts w:ascii="Times New Roman" w:hAnsi="Times New Roman" w:cs="Times New Roman"/>
          <w:sz w:val="24"/>
          <w:szCs w:val="24"/>
        </w:rPr>
        <w:lastRenderedPageBreak/>
        <w:t>As pessoas jurídicas amparadas por isenção, não incidência ou alíquota zero devem informar essa condição no documento fiscal, inclusive o enquadramento legal, sob pena de, se não o fizerem, sujeitarem-se à retenção do imposto de renda sobre o valor total do documento correspondente à natureza do bem ou serviço</w:t>
      </w:r>
      <w:r w:rsidR="00C02D48">
        <w:rPr>
          <w:rFonts w:ascii="Times New Roman" w:hAnsi="Times New Roman" w:cs="Times New Roman"/>
          <w:sz w:val="24"/>
          <w:szCs w:val="24"/>
        </w:rPr>
        <w:t>.</w:t>
      </w:r>
    </w:p>
    <w:p w:rsidR="00C02D48" w:rsidRPr="008C75FF" w:rsidRDefault="00C02D48" w:rsidP="00311CE1">
      <w:pPr>
        <w:pStyle w:val="Normal1"/>
        <w:spacing w:after="0" w:line="240" w:lineRule="auto"/>
        <w:ind w:left="851" w:hanging="851"/>
        <w:rPr>
          <w:rFonts w:ascii="Times New Roman" w:eastAsia="Arial" w:hAnsi="Times New Roman" w:cs="Times New Roman"/>
          <w:sz w:val="24"/>
          <w:szCs w:val="24"/>
        </w:rPr>
      </w:pPr>
    </w:p>
    <w:p w:rsidR="00D17F7A" w:rsidRPr="008C75FF" w:rsidRDefault="00D17F7A" w:rsidP="00311CE1">
      <w:pPr>
        <w:pStyle w:val="Normal1"/>
        <w:numPr>
          <w:ilvl w:val="1"/>
          <w:numId w:val="13"/>
        </w:numPr>
        <w:spacing w:after="0" w:line="240" w:lineRule="auto"/>
        <w:ind w:left="851" w:hanging="851"/>
        <w:rPr>
          <w:rFonts w:ascii="Times New Roman" w:eastAsia="Arial" w:hAnsi="Times New Roman" w:cs="Times New Roman"/>
          <w:sz w:val="24"/>
          <w:szCs w:val="24"/>
        </w:rPr>
      </w:pPr>
      <w:r w:rsidRPr="008C75FF">
        <w:rPr>
          <w:rFonts w:ascii="Times New Roman" w:eastAsia="Arial" w:hAnsi="Times New Roman" w:cs="Times New Roman"/>
          <w:sz w:val="24"/>
          <w:szCs w:val="24"/>
        </w:rPr>
        <w:t>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rsidR="00D17F7A" w:rsidRPr="008C75FF" w:rsidRDefault="00D17F7A" w:rsidP="00311CE1">
      <w:pPr>
        <w:pStyle w:val="Normal1"/>
        <w:spacing w:after="0" w:line="240" w:lineRule="auto"/>
        <w:ind w:left="851" w:hanging="851"/>
        <w:rPr>
          <w:rFonts w:ascii="Times New Roman" w:eastAsia="Arial" w:hAnsi="Times New Roman" w:cs="Times New Roman"/>
          <w:sz w:val="24"/>
          <w:szCs w:val="24"/>
        </w:rPr>
      </w:pPr>
    </w:p>
    <w:p w:rsidR="00D17F7A" w:rsidRPr="008C75FF" w:rsidRDefault="00D17F7A" w:rsidP="00311CE1">
      <w:pPr>
        <w:pStyle w:val="Normal1"/>
        <w:numPr>
          <w:ilvl w:val="1"/>
          <w:numId w:val="13"/>
        </w:numPr>
        <w:spacing w:after="0" w:line="240" w:lineRule="auto"/>
        <w:ind w:left="851" w:hanging="851"/>
        <w:rPr>
          <w:rFonts w:ascii="Times New Roman" w:eastAsia="Arial" w:hAnsi="Times New Roman" w:cs="Times New Roman"/>
          <w:sz w:val="24"/>
          <w:szCs w:val="24"/>
        </w:rPr>
      </w:pPr>
      <w:r w:rsidRPr="008C75FF">
        <w:rPr>
          <w:rFonts w:ascii="Times New Roman" w:eastAsia="Arial" w:hAnsi="Times New Roman" w:cs="Times New Roman"/>
          <w:sz w:val="24"/>
          <w:szCs w:val="24"/>
        </w:rPr>
        <w:t>Em caso de atraso injustificado no pagamento, o valor será compensado financeiramente em 0,5% (cinco décimos por cento) de juros de mora por mês “pro rata tempore”, contados a partir do dia seguinte ao seu vencimento até a data do efetivo pagamento;</w:t>
      </w:r>
    </w:p>
    <w:p w:rsidR="00D17F7A" w:rsidRPr="00AC13E7" w:rsidRDefault="00D17F7A" w:rsidP="00AC13E7">
      <w:pPr>
        <w:widowControl w:val="0"/>
        <w:autoSpaceDE w:val="0"/>
        <w:autoSpaceDN w:val="0"/>
        <w:spacing w:before="120" w:after="120"/>
        <w:jc w:val="both"/>
        <w:rPr>
          <w:sz w:val="24"/>
          <w:szCs w:val="24"/>
        </w:rPr>
      </w:pPr>
    </w:p>
    <w:p w:rsidR="001A309B" w:rsidRPr="008C75FF" w:rsidRDefault="001A309B" w:rsidP="001A309B">
      <w:pPr>
        <w:pStyle w:val="PargrafodaLista"/>
        <w:numPr>
          <w:ilvl w:val="0"/>
          <w:numId w:val="13"/>
        </w:numPr>
        <w:pBdr>
          <w:top w:val="single" w:sz="4" w:space="1" w:color="auto"/>
          <w:left w:val="single" w:sz="4" w:space="4" w:color="auto"/>
          <w:bottom w:val="single" w:sz="4" w:space="1" w:color="auto"/>
          <w:right w:val="single" w:sz="4" w:space="4" w:color="auto"/>
        </w:pBdr>
        <w:shd w:val="clear" w:color="auto" w:fill="F2F2F2"/>
        <w:suppressAutoHyphens w:val="0"/>
        <w:spacing w:before="120" w:after="120"/>
        <w:ind w:left="851" w:hanging="851"/>
        <w:jc w:val="both"/>
        <w:rPr>
          <w:color w:val="000000"/>
          <w:sz w:val="24"/>
          <w:szCs w:val="24"/>
        </w:rPr>
      </w:pPr>
      <w:r w:rsidRPr="008C75FF">
        <w:rPr>
          <w:color w:val="000000"/>
          <w:sz w:val="24"/>
          <w:szCs w:val="24"/>
        </w:rPr>
        <w:t>DAS SANÇÕES ADMINISTRATIVAS</w:t>
      </w:r>
    </w:p>
    <w:p w:rsidR="001A309B" w:rsidRPr="008C75FF" w:rsidRDefault="001A309B" w:rsidP="001A309B">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O participante do procedimento estará sujeito, durante o seu transcorrer, à aplicação das seguintes sanções administrativas previstas no artigo 156 da Lei Federal nº 14.133/21:</w:t>
      </w:r>
    </w:p>
    <w:p w:rsidR="001A309B" w:rsidRPr="008C75FF" w:rsidRDefault="001A309B" w:rsidP="001A309B">
      <w:pPr>
        <w:pStyle w:val="PargrafodaLista"/>
        <w:numPr>
          <w:ilvl w:val="2"/>
          <w:numId w:val="13"/>
        </w:numPr>
        <w:suppressAutoHyphens w:val="0"/>
        <w:spacing w:before="120" w:after="120"/>
        <w:ind w:left="1701" w:hanging="850"/>
        <w:jc w:val="both"/>
        <w:rPr>
          <w:color w:val="000000"/>
          <w:sz w:val="24"/>
          <w:szCs w:val="24"/>
        </w:rPr>
      </w:pPr>
      <w:r w:rsidRPr="008C75FF">
        <w:rPr>
          <w:color w:val="000000"/>
          <w:sz w:val="24"/>
          <w:szCs w:val="24"/>
        </w:rPr>
        <w:t>Advertência;</w:t>
      </w:r>
    </w:p>
    <w:p w:rsidR="001A309B" w:rsidRPr="008C75FF" w:rsidRDefault="001A309B" w:rsidP="001A309B">
      <w:pPr>
        <w:pStyle w:val="PargrafodaLista"/>
        <w:numPr>
          <w:ilvl w:val="2"/>
          <w:numId w:val="13"/>
        </w:numPr>
        <w:suppressAutoHyphens w:val="0"/>
        <w:spacing w:before="120" w:after="120"/>
        <w:ind w:left="1701" w:hanging="850"/>
        <w:jc w:val="both"/>
        <w:rPr>
          <w:color w:val="000000"/>
          <w:sz w:val="24"/>
          <w:szCs w:val="24"/>
        </w:rPr>
      </w:pPr>
      <w:r w:rsidRPr="008C75FF">
        <w:rPr>
          <w:color w:val="000000"/>
          <w:sz w:val="24"/>
          <w:szCs w:val="24"/>
        </w:rPr>
        <w:t>Multa;</w:t>
      </w:r>
    </w:p>
    <w:p w:rsidR="001A309B" w:rsidRPr="008C75FF" w:rsidRDefault="001A309B" w:rsidP="001A309B">
      <w:pPr>
        <w:pStyle w:val="PargrafodaLista"/>
        <w:numPr>
          <w:ilvl w:val="2"/>
          <w:numId w:val="13"/>
        </w:numPr>
        <w:suppressAutoHyphens w:val="0"/>
        <w:spacing w:before="120" w:after="120"/>
        <w:ind w:left="1701" w:hanging="850"/>
        <w:jc w:val="both"/>
        <w:rPr>
          <w:color w:val="000000"/>
          <w:sz w:val="24"/>
          <w:szCs w:val="24"/>
        </w:rPr>
      </w:pPr>
      <w:r w:rsidRPr="008C75FF">
        <w:rPr>
          <w:color w:val="000000"/>
          <w:sz w:val="24"/>
          <w:szCs w:val="24"/>
        </w:rPr>
        <w:t>Impedimento de Licitar e Contratar;</w:t>
      </w:r>
    </w:p>
    <w:p w:rsidR="001A309B" w:rsidRPr="008C75FF" w:rsidRDefault="001A309B" w:rsidP="001A309B">
      <w:pPr>
        <w:pStyle w:val="PargrafodaLista"/>
        <w:numPr>
          <w:ilvl w:val="2"/>
          <w:numId w:val="13"/>
        </w:numPr>
        <w:suppressAutoHyphens w:val="0"/>
        <w:spacing w:before="120" w:after="120"/>
        <w:ind w:left="1701" w:hanging="850"/>
        <w:jc w:val="both"/>
        <w:rPr>
          <w:color w:val="000000"/>
          <w:sz w:val="24"/>
          <w:szCs w:val="24"/>
        </w:rPr>
      </w:pPr>
      <w:r w:rsidRPr="008C75FF">
        <w:rPr>
          <w:color w:val="000000"/>
          <w:sz w:val="24"/>
          <w:szCs w:val="24"/>
        </w:rPr>
        <w:t>Declaração de Inidoneidade para licitar e contratar;</w:t>
      </w:r>
    </w:p>
    <w:p w:rsidR="001A309B" w:rsidRPr="008C75FF" w:rsidRDefault="001A309B" w:rsidP="001A309B">
      <w:pPr>
        <w:pStyle w:val="PargrafodaLista"/>
        <w:numPr>
          <w:ilvl w:val="1"/>
          <w:numId w:val="13"/>
        </w:numPr>
        <w:suppressAutoHyphens w:val="0"/>
        <w:spacing w:before="120" w:after="120"/>
        <w:ind w:left="709" w:hanging="709"/>
        <w:jc w:val="both"/>
        <w:rPr>
          <w:color w:val="000000"/>
          <w:sz w:val="24"/>
          <w:szCs w:val="24"/>
        </w:rPr>
      </w:pPr>
      <w:r w:rsidRPr="008C75FF">
        <w:rPr>
          <w:color w:val="000000"/>
          <w:sz w:val="24"/>
          <w:szCs w:val="24"/>
        </w:rPr>
        <w:t>Estarão passiveis das sanções previstas no item anterior, os fornecedores que, com dolo ou culpa, se enquadrarem nas seguintes situações:</w:t>
      </w:r>
    </w:p>
    <w:p w:rsidR="001A309B" w:rsidRPr="008C75FF" w:rsidRDefault="001A309B" w:rsidP="001A309B">
      <w:pPr>
        <w:pStyle w:val="PargrafodaLista"/>
        <w:numPr>
          <w:ilvl w:val="2"/>
          <w:numId w:val="13"/>
        </w:numPr>
        <w:suppressAutoHyphens w:val="0"/>
        <w:spacing w:before="120" w:after="120"/>
        <w:ind w:left="1701" w:hanging="850"/>
        <w:jc w:val="both"/>
        <w:rPr>
          <w:color w:val="000000"/>
          <w:sz w:val="24"/>
          <w:szCs w:val="24"/>
        </w:rPr>
      </w:pPr>
      <w:r w:rsidRPr="008C75FF">
        <w:rPr>
          <w:color w:val="000000"/>
          <w:sz w:val="24"/>
          <w:szCs w:val="24"/>
        </w:rPr>
        <w:t>declarado inidôneo ou impedido de licitar e contratar com a Administração Pública Estadual, que se apresente para participar de procedimento licitatório, conforme §2º do artigo 337-M do DecretoLei 2.848/40 (Art. 178 da Lei Federal 14.133/21);</w:t>
      </w:r>
    </w:p>
    <w:p w:rsidR="001A309B" w:rsidRPr="008C75FF" w:rsidRDefault="001A309B" w:rsidP="001A309B">
      <w:pPr>
        <w:pStyle w:val="PargrafodaLista"/>
        <w:numPr>
          <w:ilvl w:val="2"/>
          <w:numId w:val="13"/>
        </w:numPr>
        <w:suppressAutoHyphens w:val="0"/>
        <w:spacing w:before="120" w:after="120"/>
        <w:ind w:left="1701" w:hanging="850"/>
        <w:jc w:val="both"/>
        <w:rPr>
          <w:color w:val="000000"/>
          <w:sz w:val="24"/>
          <w:szCs w:val="24"/>
        </w:rPr>
      </w:pPr>
      <w:r w:rsidRPr="008C75FF">
        <w:rPr>
          <w:color w:val="000000"/>
          <w:sz w:val="24"/>
          <w:szCs w:val="24"/>
        </w:rPr>
        <w:t>venha frustrar ou fraudar, com o intuito de obter para si ou para outrem vantagem decorrente da adjudicação do objeto da licitação, o caráter competitivo do processo licitatório, conforme artigo 337-F do DecretoLei 2.848/40 (Art. 178 da Lei Federal 14.133/21);</w:t>
      </w:r>
    </w:p>
    <w:p w:rsidR="001A309B" w:rsidRPr="008C75FF" w:rsidRDefault="001A309B" w:rsidP="001A309B">
      <w:pPr>
        <w:pStyle w:val="PargrafodaLista"/>
        <w:numPr>
          <w:ilvl w:val="2"/>
          <w:numId w:val="13"/>
        </w:numPr>
        <w:suppressAutoHyphens w:val="0"/>
        <w:spacing w:before="120" w:after="120"/>
        <w:ind w:left="1701" w:hanging="850"/>
        <w:jc w:val="both"/>
        <w:rPr>
          <w:color w:val="000000"/>
          <w:sz w:val="24"/>
          <w:szCs w:val="24"/>
        </w:rPr>
      </w:pPr>
      <w:r w:rsidRPr="008C75FF">
        <w:rPr>
          <w:color w:val="000000"/>
          <w:sz w:val="24"/>
          <w:szCs w:val="24"/>
        </w:rPr>
        <w:t xml:space="preserve">afaste ou tente afastar licitante por meio de violência, grave ameaça, fraude ou oferecimento de vantagem de qualquer tipo, conforme artigo 337-K do </w:t>
      </w:r>
      <w:r w:rsidR="00AC13E7" w:rsidRPr="008C75FF">
        <w:rPr>
          <w:color w:val="000000"/>
          <w:sz w:val="24"/>
          <w:szCs w:val="24"/>
        </w:rPr>
        <w:t>Decreto Lei</w:t>
      </w:r>
      <w:r w:rsidRPr="008C75FF">
        <w:rPr>
          <w:color w:val="000000"/>
          <w:sz w:val="24"/>
          <w:szCs w:val="24"/>
        </w:rPr>
        <w:t xml:space="preserve"> 2.848/40 (Art. 178 da Lei Federal 14.133/21);</w:t>
      </w:r>
    </w:p>
    <w:p w:rsidR="001A309B" w:rsidRPr="008C75FF" w:rsidRDefault="001A309B" w:rsidP="001A309B">
      <w:pPr>
        <w:pStyle w:val="PargrafodaLista"/>
        <w:numPr>
          <w:ilvl w:val="2"/>
          <w:numId w:val="13"/>
        </w:numPr>
        <w:suppressAutoHyphens w:val="0"/>
        <w:spacing w:before="120" w:after="120"/>
        <w:ind w:left="1701" w:hanging="850"/>
        <w:jc w:val="both"/>
        <w:rPr>
          <w:color w:val="000000"/>
          <w:sz w:val="24"/>
          <w:szCs w:val="24"/>
        </w:rPr>
      </w:pPr>
      <w:r w:rsidRPr="008C75FF">
        <w:rPr>
          <w:color w:val="000000"/>
          <w:sz w:val="24"/>
          <w:szCs w:val="24"/>
        </w:rPr>
        <w:t>devasse o sigilo de proposta apresentada em processo licitatório ou proporcionar a terceiro o ensejo de devassá-lo, conforme artigo 337-J do DecretoLei 2.848/40 (Art. 178 da Lei Federal 14.133/21);</w:t>
      </w:r>
    </w:p>
    <w:p w:rsidR="001A309B" w:rsidRPr="008C75FF" w:rsidRDefault="001A309B" w:rsidP="001A309B">
      <w:pPr>
        <w:pStyle w:val="PargrafodaLista"/>
        <w:numPr>
          <w:ilvl w:val="2"/>
          <w:numId w:val="13"/>
        </w:numPr>
        <w:suppressAutoHyphens w:val="0"/>
        <w:spacing w:before="120" w:after="120"/>
        <w:ind w:left="1701" w:hanging="850"/>
        <w:jc w:val="both"/>
        <w:rPr>
          <w:color w:val="000000"/>
          <w:sz w:val="24"/>
          <w:szCs w:val="24"/>
        </w:rPr>
      </w:pPr>
      <w:r w:rsidRPr="008C75FF">
        <w:rPr>
          <w:color w:val="000000"/>
          <w:sz w:val="24"/>
          <w:szCs w:val="24"/>
        </w:rPr>
        <w:t xml:space="preserve">patrocine, direta ou indiretamente, interesse privado perante a Administração Pública, dando causa à instauração de licitação ou à celebração de contrato cuja </w:t>
      </w:r>
      <w:r w:rsidRPr="008C75FF">
        <w:rPr>
          <w:color w:val="000000"/>
          <w:sz w:val="24"/>
          <w:szCs w:val="24"/>
        </w:rPr>
        <w:lastRenderedPageBreak/>
        <w:t xml:space="preserve">invalidação vier a ser decretada pelo Poder Judiciário, conforme artigo 337-G do </w:t>
      </w:r>
      <w:r w:rsidR="00AC13E7" w:rsidRPr="008C75FF">
        <w:rPr>
          <w:color w:val="000000"/>
          <w:sz w:val="24"/>
          <w:szCs w:val="24"/>
        </w:rPr>
        <w:t>Decreto Lei</w:t>
      </w:r>
      <w:r w:rsidRPr="008C75FF">
        <w:rPr>
          <w:color w:val="000000"/>
          <w:sz w:val="24"/>
          <w:szCs w:val="24"/>
        </w:rPr>
        <w:t xml:space="preserve"> 2.848/40 (Art. 178 da Lei Federal 14.133/21);</w:t>
      </w:r>
    </w:p>
    <w:p w:rsidR="001A309B" w:rsidRPr="008C75FF" w:rsidRDefault="001A309B" w:rsidP="001A309B">
      <w:pPr>
        <w:pStyle w:val="PargrafodaLista"/>
        <w:numPr>
          <w:ilvl w:val="2"/>
          <w:numId w:val="13"/>
        </w:numPr>
        <w:suppressAutoHyphens w:val="0"/>
        <w:spacing w:before="120" w:after="120"/>
        <w:ind w:left="1701" w:hanging="850"/>
        <w:jc w:val="both"/>
        <w:rPr>
          <w:color w:val="000000"/>
          <w:sz w:val="24"/>
          <w:szCs w:val="24"/>
        </w:rPr>
      </w:pPr>
      <w:r w:rsidRPr="008C75FF">
        <w:rPr>
          <w:color w:val="000000"/>
          <w:sz w:val="24"/>
          <w:szCs w:val="24"/>
        </w:rPr>
        <w:t>deixe de entregar a documentação exigida ou não entregar qualquer documento que tenha sido solicitado pelo Agente de Contratação;</w:t>
      </w:r>
    </w:p>
    <w:p w:rsidR="001A309B" w:rsidRPr="008C75FF" w:rsidRDefault="001A309B" w:rsidP="001A309B">
      <w:pPr>
        <w:pStyle w:val="PargrafodaLista"/>
        <w:numPr>
          <w:ilvl w:val="2"/>
          <w:numId w:val="13"/>
        </w:numPr>
        <w:suppressAutoHyphens w:val="0"/>
        <w:spacing w:before="120" w:after="120"/>
        <w:ind w:left="1701" w:hanging="850"/>
        <w:jc w:val="both"/>
        <w:rPr>
          <w:color w:val="000000"/>
          <w:sz w:val="24"/>
          <w:szCs w:val="24"/>
        </w:rPr>
      </w:pPr>
      <w:r w:rsidRPr="008C75FF">
        <w:rPr>
          <w:color w:val="000000"/>
          <w:sz w:val="24"/>
          <w:szCs w:val="24"/>
        </w:rPr>
        <w:t>não mantenha a proposta, dentro prazo de sua validade, salvo em decorrência de fato superveniente devidamente justificado, em especial quando:</w:t>
      </w:r>
    </w:p>
    <w:p w:rsidR="001A309B" w:rsidRPr="008C75FF" w:rsidRDefault="001A309B" w:rsidP="001A309B">
      <w:pPr>
        <w:pStyle w:val="PargrafodaLista"/>
        <w:numPr>
          <w:ilvl w:val="3"/>
          <w:numId w:val="13"/>
        </w:numPr>
        <w:suppressAutoHyphens w:val="0"/>
        <w:spacing w:before="120" w:after="120"/>
        <w:ind w:left="2694" w:hanging="993"/>
        <w:jc w:val="both"/>
        <w:rPr>
          <w:color w:val="000000"/>
          <w:sz w:val="24"/>
          <w:szCs w:val="24"/>
        </w:rPr>
      </w:pPr>
      <w:r w:rsidRPr="008C75FF">
        <w:rPr>
          <w:color w:val="000000"/>
          <w:sz w:val="24"/>
          <w:szCs w:val="24"/>
        </w:rPr>
        <w:t>não enviar a proposta adequada ao último lance ofertado ou após a negociação;</w:t>
      </w:r>
    </w:p>
    <w:p w:rsidR="001A309B" w:rsidRPr="008C75FF" w:rsidRDefault="001A309B" w:rsidP="001A309B">
      <w:pPr>
        <w:pStyle w:val="PargrafodaLista"/>
        <w:numPr>
          <w:ilvl w:val="3"/>
          <w:numId w:val="13"/>
        </w:numPr>
        <w:suppressAutoHyphens w:val="0"/>
        <w:spacing w:before="120" w:after="120"/>
        <w:ind w:left="2694" w:hanging="993"/>
        <w:jc w:val="both"/>
        <w:rPr>
          <w:color w:val="000000"/>
          <w:sz w:val="24"/>
          <w:szCs w:val="24"/>
        </w:rPr>
      </w:pPr>
      <w:r w:rsidRPr="008C75FF">
        <w:rPr>
          <w:color w:val="000000"/>
          <w:sz w:val="24"/>
          <w:szCs w:val="24"/>
        </w:rPr>
        <w:t>recusar-se a enviar o detalhamento da proposta quando exigível;</w:t>
      </w:r>
    </w:p>
    <w:p w:rsidR="001A309B" w:rsidRPr="008C75FF" w:rsidRDefault="001A309B" w:rsidP="001A309B">
      <w:pPr>
        <w:pStyle w:val="PargrafodaLista"/>
        <w:numPr>
          <w:ilvl w:val="3"/>
          <w:numId w:val="13"/>
        </w:numPr>
        <w:suppressAutoHyphens w:val="0"/>
        <w:spacing w:before="120" w:after="120"/>
        <w:ind w:left="2694" w:hanging="993"/>
        <w:jc w:val="both"/>
        <w:rPr>
          <w:color w:val="000000"/>
          <w:sz w:val="24"/>
          <w:szCs w:val="24"/>
        </w:rPr>
      </w:pPr>
      <w:r w:rsidRPr="008C75FF">
        <w:rPr>
          <w:color w:val="000000"/>
          <w:sz w:val="24"/>
          <w:szCs w:val="24"/>
        </w:rPr>
        <w:t>pedir para ser desclassificado quando encerrada a etapa competitiva;</w:t>
      </w:r>
    </w:p>
    <w:p w:rsidR="001A309B" w:rsidRPr="008C75FF" w:rsidRDefault="001A309B" w:rsidP="001A309B">
      <w:pPr>
        <w:pStyle w:val="PargrafodaLista"/>
        <w:numPr>
          <w:ilvl w:val="3"/>
          <w:numId w:val="13"/>
        </w:numPr>
        <w:suppressAutoHyphens w:val="0"/>
        <w:spacing w:before="120" w:after="120"/>
        <w:ind w:left="2694" w:hanging="993"/>
        <w:jc w:val="both"/>
        <w:rPr>
          <w:color w:val="000000"/>
          <w:sz w:val="24"/>
          <w:szCs w:val="24"/>
        </w:rPr>
      </w:pPr>
      <w:r w:rsidRPr="008C75FF">
        <w:rPr>
          <w:color w:val="000000"/>
          <w:sz w:val="24"/>
          <w:szCs w:val="24"/>
        </w:rPr>
        <w:t xml:space="preserve">apresentar proposta ou amostra em desacordo com as especificações do </w:t>
      </w:r>
      <w:r w:rsidRPr="008C75FF">
        <w:rPr>
          <w:rStyle w:val="Hyperlink"/>
          <w:color w:val="000000"/>
          <w:sz w:val="24"/>
          <w:szCs w:val="24"/>
        </w:rPr>
        <w:t>Aviso de Contratação Direta</w:t>
      </w:r>
      <w:r w:rsidRPr="008C75FF">
        <w:rPr>
          <w:color w:val="000000"/>
          <w:sz w:val="24"/>
          <w:szCs w:val="24"/>
        </w:rPr>
        <w:t>;</w:t>
      </w:r>
    </w:p>
    <w:p w:rsidR="001A309B" w:rsidRPr="008C75FF" w:rsidRDefault="001A309B" w:rsidP="001A309B">
      <w:pPr>
        <w:pStyle w:val="PargrafodaLista"/>
        <w:numPr>
          <w:ilvl w:val="2"/>
          <w:numId w:val="13"/>
        </w:numPr>
        <w:suppressAutoHyphens w:val="0"/>
        <w:spacing w:before="120" w:after="120"/>
        <w:ind w:left="1701" w:hanging="850"/>
        <w:jc w:val="both"/>
        <w:rPr>
          <w:color w:val="000000"/>
          <w:sz w:val="24"/>
          <w:szCs w:val="24"/>
        </w:rPr>
      </w:pPr>
      <w:r w:rsidRPr="008C75FF">
        <w:rPr>
          <w:color w:val="000000"/>
          <w:sz w:val="24"/>
          <w:szCs w:val="24"/>
        </w:rPr>
        <w:t>recusar-se, sem justificativa, a assinar o contrato ou aceitar ou retirar o instrumento equivalente no prazo estabelecido pela Administração;</w:t>
      </w:r>
    </w:p>
    <w:p w:rsidR="001A309B" w:rsidRPr="008C75FF" w:rsidRDefault="001A309B" w:rsidP="001A309B">
      <w:pPr>
        <w:pStyle w:val="PargrafodaLista"/>
        <w:numPr>
          <w:ilvl w:val="2"/>
          <w:numId w:val="13"/>
        </w:numPr>
        <w:tabs>
          <w:tab w:val="left" w:pos="1843"/>
        </w:tabs>
        <w:suppressAutoHyphens w:val="0"/>
        <w:spacing w:before="120" w:after="120"/>
        <w:ind w:left="1701" w:hanging="850"/>
        <w:jc w:val="both"/>
        <w:rPr>
          <w:color w:val="000000"/>
          <w:sz w:val="24"/>
          <w:szCs w:val="24"/>
        </w:rPr>
      </w:pPr>
      <w:r w:rsidRPr="008C75FF">
        <w:rPr>
          <w:color w:val="000000"/>
          <w:sz w:val="24"/>
          <w:szCs w:val="24"/>
        </w:rPr>
        <w:t>apresente declaração ou documentação falsa exigida ou prestar declaração falsa durante a presente dispensa de licitação:</w:t>
      </w:r>
    </w:p>
    <w:p w:rsidR="001A309B" w:rsidRPr="008C75FF" w:rsidRDefault="001A309B" w:rsidP="001A309B">
      <w:pPr>
        <w:pStyle w:val="PargrafodaLista"/>
        <w:numPr>
          <w:ilvl w:val="2"/>
          <w:numId w:val="13"/>
        </w:numPr>
        <w:tabs>
          <w:tab w:val="left" w:pos="1701"/>
        </w:tabs>
        <w:suppressAutoHyphens w:val="0"/>
        <w:spacing w:before="120" w:after="120"/>
        <w:ind w:left="1560" w:hanging="709"/>
        <w:jc w:val="both"/>
        <w:rPr>
          <w:color w:val="000000"/>
          <w:sz w:val="24"/>
          <w:szCs w:val="24"/>
        </w:rPr>
      </w:pPr>
      <w:r w:rsidRPr="008C75FF">
        <w:rPr>
          <w:color w:val="000000"/>
          <w:sz w:val="24"/>
          <w:szCs w:val="24"/>
        </w:rPr>
        <w:t>fraude a presente dispensa de licitação;</w:t>
      </w:r>
    </w:p>
    <w:p w:rsidR="001A309B" w:rsidRPr="008C75FF" w:rsidRDefault="001A309B" w:rsidP="001A309B">
      <w:pPr>
        <w:pStyle w:val="PargrafodaLista"/>
        <w:numPr>
          <w:ilvl w:val="2"/>
          <w:numId w:val="13"/>
        </w:numPr>
        <w:suppressAutoHyphens w:val="0"/>
        <w:spacing w:before="120" w:after="120"/>
        <w:ind w:left="1701" w:hanging="850"/>
        <w:jc w:val="both"/>
        <w:rPr>
          <w:color w:val="000000"/>
          <w:sz w:val="24"/>
          <w:szCs w:val="24"/>
        </w:rPr>
      </w:pPr>
      <w:r w:rsidRPr="008C75FF">
        <w:rPr>
          <w:color w:val="000000"/>
          <w:sz w:val="24"/>
          <w:szCs w:val="24"/>
        </w:rPr>
        <w:t>comporte-se de modo inidôneo ou cometa fraude de qualquer natureza, em especial quando:</w:t>
      </w:r>
    </w:p>
    <w:p w:rsidR="001A309B" w:rsidRPr="008C75FF" w:rsidRDefault="001A309B" w:rsidP="001A309B">
      <w:pPr>
        <w:pStyle w:val="PargrafodaLista"/>
        <w:numPr>
          <w:ilvl w:val="3"/>
          <w:numId w:val="13"/>
        </w:numPr>
        <w:tabs>
          <w:tab w:val="left" w:pos="2268"/>
        </w:tabs>
        <w:suppressAutoHyphens w:val="0"/>
        <w:spacing w:before="120" w:after="120"/>
        <w:ind w:left="2835" w:hanging="1134"/>
        <w:jc w:val="both"/>
        <w:rPr>
          <w:color w:val="000000"/>
          <w:sz w:val="24"/>
          <w:szCs w:val="24"/>
        </w:rPr>
      </w:pPr>
      <w:r w:rsidRPr="008C75FF">
        <w:rPr>
          <w:color w:val="000000"/>
          <w:sz w:val="24"/>
          <w:szCs w:val="24"/>
        </w:rPr>
        <w:t>agir em conluio ou em desconformidade com a lei;</w:t>
      </w:r>
    </w:p>
    <w:p w:rsidR="001A309B" w:rsidRPr="008C75FF" w:rsidRDefault="001A309B" w:rsidP="001A309B">
      <w:pPr>
        <w:pStyle w:val="PargrafodaLista"/>
        <w:numPr>
          <w:ilvl w:val="3"/>
          <w:numId w:val="13"/>
        </w:numPr>
        <w:tabs>
          <w:tab w:val="left" w:pos="2268"/>
        </w:tabs>
        <w:suppressAutoHyphens w:val="0"/>
        <w:spacing w:before="120" w:after="120"/>
        <w:ind w:left="2835" w:hanging="1134"/>
        <w:jc w:val="both"/>
        <w:rPr>
          <w:color w:val="000000"/>
          <w:sz w:val="24"/>
          <w:szCs w:val="24"/>
        </w:rPr>
      </w:pPr>
      <w:r w:rsidRPr="008C75FF">
        <w:rPr>
          <w:color w:val="000000"/>
          <w:sz w:val="24"/>
          <w:szCs w:val="24"/>
        </w:rPr>
        <w:t>induzir deliberadamente a erro no julgamento;</w:t>
      </w:r>
    </w:p>
    <w:p w:rsidR="001A309B" w:rsidRPr="008C75FF" w:rsidRDefault="001A309B" w:rsidP="001A309B">
      <w:pPr>
        <w:pStyle w:val="PargrafodaLista"/>
        <w:numPr>
          <w:ilvl w:val="3"/>
          <w:numId w:val="13"/>
        </w:numPr>
        <w:tabs>
          <w:tab w:val="left" w:pos="2268"/>
        </w:tabs>
        <w:suppressAutoHyphens w:val="0"/>
        <w:spacing w:before="120" w:after="120"/>
        <w:ind w:left="2835" w:hanging="1134"/>
        <w:jc w:val="both"/>
        <w:rPr>
          <w:color w:val="000000"/>
          <w:sz w:val="24"/>
          <w:szCs w:val="24"/>
        </w:rPr>
      </w:pPr>
      <w:r w:rsidRPr="008C75FF">
        <w:rPr>
          <w:color w:val="000000"/>
          <w:sz w:val="24"/>
          <w:szCs w:val="24"/>
        </w:rPr>
        <w:t>apresentar amostra falsificada ou deteriorada;</w:t>
      </w:r>
    </w:p>
    <w:p w:rsidR="001A309B" w:rsidRPr="008C75FF" w:rsidRDefault="001A309B" w:rsidP="001A309B">
      <w:pPr>
        <w:pStyle w:val="PargrafodaLista"/>
        <w:numPr>
          <w:ilvl w:val="3"/>
          <w:numId w:val="13"/>
        </w:numPr>
        <w:tabs>
          <w:tab w:val="left" w:pos="2268"/>
        </w:tabs>
        <w:suppressAutoHyphens w:val="0"/>
        <w:spacing w:before="120" w:after="120"/>
        <w:ind w:left="2835" w:hanging="1134"/>
        <w:jc w:val="both"/>
        <w:rPr>
          <w:color w:val="000000"/>
          <w:sz w:val="24"/>
          <w:szCs w:val="24"/>
        </w:rPr>
      </w:pPr>
      <w:r w:rsidRPr="008C75FF">
        <w:rPr>
          <w:color w:val="000000"/>
          <w:sz w:val="24"/>
          <w:szCs w:val="24"/>
        </w:rPr>
        <w:t>praticar ato lesivo previsto no artigo 5º da Lei Federal nº 12.846/13, em especial:</w:t>
      </w:r>
    </w:p>
    <w:p w:rsidR="001A309B" w:rsidRPr="008C75FF" w:rsidRDefault="001A309B" w:rsidP="001A309B">
      <w:pPr>
        <w:pStyle w:val="PargrafodaLista"/>
        <w:numPr>
          <w:ilvl w:val="4"/>
          <w:numId w:val="13"/>
        </w:numPr>
        <w:tabs>
          <w:tab w:val="left" w:pos="3261"/>
        </w:tabs>
        <w:suppressAutoHyphens w:val="0"/>
        <w:spacing w:before="120" w:after="120"/>
        <w:ind w:left="4111" w:hanging="1276"/>
        <w:jc w:val="both"/>
        <w:rPr>
          <w:color w:val="000000"/>
          <w:sz w:val="24"/>
          <w:szCs w:val="24"/>
        </w:rPr>
      </w:pPr>
      <w:r w:rsidRPr="008C75FF">
        <w:rPr>
          <w:color w:val="000000"/>
          <w:sz w:val="24"/>
          <w:szCs w:val="24"/>
        </w:rPr>
        <w:t>venha impedir, perturbar ou fraudar a realização de qualquer ato de procedimento licitatório público, conforme a letra ‘b’ do inciso IV do artigo 5º da Lei Federal 12.846/13;</w:t>
      </w:r>
    </w:p>
    <w:p w:rsidR="001A309B" w:rsidRPr="008C75FF" w:rsidRDefault="001A309B" w:rsidP="001A309B">
      <w:pPr>
        <w:pStyle w:val="PargrafodaLista"/>
        <w:numPr>
          <w:ilvl w:val="4"/>
          <w:numId w:val="13"/>
        </w:numPr>
        <w:tabs>
          <w:tab w:val="left" w:pos="3261"/>
        </w:tabs>
        <w:suppressAutoHyphens w:val="0"/>
        <w:spacing w:before="120" w:after="120"/>
        <w:ind w:left="4111" w:hanging="1276"/>
        <w:jc w:val="both"/>
        <w:rPr>
          <w:color w:val="000000"/>
          <w:sz w:val="24"/>
          <w:szCs w:val="24"/>
        </w:rPr>
      </w:pPr>
      <w:r w:rsidRPr="008C75FF">
        <w:rPr>
          <w:color w:val="000000"/>
          <w:sz w:val="24"/>
          <w:szCs w:val="24"/>
        </w:rPr>
        <w:t>crie, de modo fraudulento ou irregular, pessoa jurídica para participar de licitação pública, conforme a letra ‘e’ do inciso IV do artigo 5º da Lei Federal 12.846/13;</w:t>
      </w:r>
    </w:p>
    <w:p w:rsidR="001A309B" w:rsidRPr="008C75FF" w:rsidRDefault="001A309B" w:rsidP="001A309B">
      <w:pPr>
        <w:pStyle w:val="PargrafodaLista"/>
        <w:numPr>
          <w:ilvl w:val="4"/>
          <w:numId w:val="13"/>
        </w:numPr>
        <w:tabs>
          <w:tab w:val="left" w:pos="3261"/>
        </w:tabs>
        <w:suppressAutoHyphens w:val="0"/>
        <w:spacing w:before="120" w:after="120"/>
        <w:ind w:left="4111" w:hanging="1276"/>
        <w:jc w:val="both"/>
        <w:rPr>
          <w:color w:val="000000"/>
          <w:sz w:val="24"/>
          <w:szCs w:val="24"/>
        </w:rPr>
      </w:pPr>
      <w:r w:rsidRPr="008C75FF">
        <w:rPr>
          <w:color w:val="000000"/>
          <w:sz w:val="24"/>
          <w:szCs w:val="24"/>
        </w:rPr>
        <w:t>obtenha vantagem ou benefício indevido, de modo fraudulento, de modificações ou prorrogações de contratos celebrados com a administração pública, sem autorização em lei, no ato convocatório da licitação pública ou nos respectivos instrumentos contratuais conforme a letra f do inciso IV do artigo 5º da Lei Federal 12.846/13;</w:t>
      </w:r>
    </w:p>
    <w:p w:rsidR="001A309B" w:rsidRPr="008C75FF" w:rsidRDefault="001A309B" w:rsidP="00AA6DA6">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lastRenderedPageBreak/>
        <w:t>Na aplicação das sanções, conjugadas as diretrizes do §1º do artigo 156 da Lei Federal nº 14.133/21, e do artigo 7º da Lei Federal 12.846/13, será observado o princípio da proporcionalidade, considerando-se especialmente:</w:t>
      </w:r>
    </w:p>
    <w:p w:rsidR="001A309B" w:rsidRPr="008C75FF" w:rsidRDefault="001A309B" w:rsidP="00AA6DA6">
      <w:pPr>
        <w:pStyle w:val="PargrafodaLista"/>
        <w:numPr>
          <w:ilvl w:val="2"/>
          <w:numId w:val="13"/>
        </w:numPr>
        <w:suppressAutoHyphens w:val="0"/>
        <w:spacing w:before="120" w:after="120"/>
        <w:ind w:left="1701" w:hanging="850"/>
        <w:jc w:val="both"/>
        <w:rPr>
          <w:color w:val="000000"/>
          <w:sz w:val="24"/>
          <w:szCs w:val="24"/>
        </w:rPr>
      </w:pPr>
      <w:r w:rsidRPr="008C75FF">
        <w:rPr>
          <w:color w:val="000000"/>
          <w:sz w:val="24"/>
          <w:szCs w:val="24"/>
        </w:rPr>
        <w:t>a natureza e a gravidade da infração cometida;</w:t>
      </w:r>
    </w:p>
    <w:p w:rsidR="001A309B" w:rsidRPr="008C75FF" w:rsidRDefault="001A309B" w:rsidP="00AA6DA6">
      <w:pPr>
        <w:pStyle w:val="PargrafodaLista"/>
        <w:numPr>
          <w:ilvl w:val="2"/>
          <w:numId w:val="13"/>
        </w:numPr>
        <w:suppressAutoHyphens w:val="0"/>
        <w:spacing w:before="120" w:after="120"/>
        <w:ind w:left="1701" w:hanging="850"/>
        <w:jc w:val="both"/>
        <w:rPr>
          <w:color w:val="000000"/>
          <w:sz w:val="24"/>
          <w:szCs w:val="24"/>
        </w:rPr>
      </w:pPr>
      <w:r w:rsidRPr="008C75FF">
        <w:rPr>
          <w:color w:val="000000"/>
          <w:sz w:val="24"/>
          <w:szCs w:val="24"/>
        </w:rPr>
        <w:t>as peculiaridades do caso concreto;</w:t>
      </w:r>
    </w:p>
    <w:p w:rsidR="001A309B" w:rsidRPr="008C75FF" w:rsidRDefault="001A309B" w:rsidP="00AA6DA6">
      <w:pPr>
        <w:pStyle w:val="PargrafodaLista"/>
        <w:numPr>
          <w:ilvl w:val="2"/>
          <w:numId w:val="13"/>
        </w:numPr>
        <w:suppressAutoHyphens w:val="0"/>
        <w:spacing w:before="120" w:after="120"/>
        <w:ind w:left="1701" w:hanging="850"/>
        <w:jc w:val="both"/>
        <w:rPr>
          <w:color w:val="000000"/>
          <w:sz w:val="24"/>
          <w:szCs w:val="24"/>
        </w:rPr>
      </w:pPr>
      <w:r w:rsidRPr="008C75FF">
        <w:rPr>
          <w:color w:val="000000"/>
          <w:sz w:val="24"/>
          <w:szCs w:val="24"/>
        </w:rPr>
        <w:t>as circunstâncias agravantes ou atenuantes;</w:t>
      </w:r>
    </w:p>
    <w:p w:rsidR="001A309B" w:rsidRPr="008C75FF" w:rsidRDefault="001A309B" w:rsidP="00AA6DA6">
      <w:pPr>
        <w:pStyle w:val="PargrafodaLista"/>
        <w:numPr>
          <w:ilvl w:val="2"/>
          <w:numId w:val="13"/>
        </w:numPr>
        <w:suppressAutoHyphens w:val="0"/>
        <w:spacing w:before="120" w:after="120"/>
        <w:ind w:left="1701" w:hanging="850"/>
        <w:jc w:val="both"/>
        <w:rPr>
          <w:color w:val="000000"/>
          <w:sz w:val="24"/>
          <w:szCs w:val="24"/>
        </w:rPr>
      </w:pPr>
      <w:r w:rsidRPr="008C75FF">
        <w:rPr>
          <w:color w:val="000000"/>
          <w:sz w:val="24"/>
          <w:szCs w:val="24"/>
        </w:rPr>
        <w:t>os danos para a Administração;</w:t>
      </w:r>
    </w:p>
    <w:p w:rsidR="001A309B" w:rsidRPr="008C75FF" w:rsidRDefault="001A309B" w:rsidP="00AA6DA6">
      <w:pPr>
        <w:pStyle w:val="PargrafodaLista"/>
        <w:numPr>
          <w:ilvl w:val="2"/>
          <w:numId w:val="13"/>
        </w:numPr>
        <w:suppressAutoHyphens w:val="0"/>
        <w:spacing w:before="120" w:after="120"/>
        <w:ind w:left="1701" w:hanging="850"/>
        <w:jc w:val="both"/>
        <w:rPr>
          <w:color w:val="000000"/>
          <w:sz w:val="24"/>
          <w:szCs w:val="24"/>
        </w:rPr>
      </w:pPr>
      <w:r w:rsidRPr="008C75FF">
        <w:rPr>
          <w:color w:val="000000"/>
          <w:sz w:val="24"/>
          <w:szCs w:val="24"/>
        </w:rPr>
        <w:t>a vantagem auferida ou pretendida pelo infrator;</w:t>
      </w:r>
    </w:p>
    <w:p w:rsidR="001A309B" w:rsidRPr="008C75FF" w:rsidRDefault="001A309B" w:rsidP="00AA6DA6">
      <w:pPr>
        <w:pStyle w:val="PargrafodaLista"/>
        <w:numPr>
          <w:ilvl w:val="2"/>
          <w:numId w:val="13"/>
        </w:numPr>
        <w:suppressAutoHyphens w:val="0"/>
        <w:spacing w:before="120" w:after="120"/>
        <w:ind w:left="1701" w:hanging="850"/>
        <w:jc w:val="both"/>
        <w:rPr>
          <w:color w:val="000000"/>
          <w:sz w:val="24"/>
          <w:szCs w:val="24"/>
        </w:rPr>
      </w:pPr>
      <w:r w:rsidRPr="008C75FF">
        <w:rPr>
          <w:color w:val="000000"/>
          <w:sz w:val="24"/>
          <w:szCs w:val="24"/>
        </w:rPr>
        <w:t>a consumação ou não da infração;</w:t>
      </w:r>
    </w:p>
    <w:p w:rsidR="001A309B" w:rsidRPr="008C75FF" w:rsidRDefault="001A309B" w:rsidP="00AA6DA6">
      <w:pPr>
        <w:pStyle w:val="PargrafodaLista"/>
        <w:numPr>
          <w:ilvl w:val="2"/>
          <w:numId w:val="13"/>
        </w:numPr>
        <w:suppressAutoHyphens w:val="0"/>
        <w:spacing w:before="120" w:after="120"/>
        <w:ind w:left="1701" w:hanging="850"/>
        <w:jc w:val="both"/>
        <w:rPr>
          <w:color w:val="000000"/>
          <w:sz w:val="24"/>
          <w:szCs w:val="24"/>
        </w:rPr>
      </w:pPr>
      <w:r w:rsidRPr="008C75FF">
        <w:rPr>
          <w:color w:val="000000"/>
          <w:sz w:val="24"/>
          <w:szCs w:val="24"/>
        </w:rPr>
        <w:t>o grau de lesão ou perigo de lesão;</w:t>
      </w:r>
    </w:p>
    <w:p w:rsidR="001A309B" w:rsidRPr="008C75FF" w:rsidRDefault="001A309B" w:rsidP="00AA6DA6">
      <w:pPr>
        <w:pStyle w:val="PargrafodaLista"/>
        <w:numPr>
          <w:ilvl w:val="2"/>
          <w:numId w:val="13"/>
        </w:numPr>
        <w:suppressAutoHyphens w:val="0"/>
        <w:spacing w:before="120" w:after="120"/>
        <w:ind w:left="1701" w:hanging="850"/>
        <w:jc w:val="both"/>
        <w:rPr>
          <w:color w:val="000000"/>
          <w:sz w:val="24"/>
          <w:szCs w:val="24"/>
        </w:rPr>
      </w:pPr>
      <w:r w:rsidRPr="008C75FF">
        <w:rPr>
          <w:color w:val="000000"/>
          <w:sz w:val="24"/>
          <w:szCs w:val="24"/>
        </w:rPr>
        <w:t>o efeito negativo produzido pela infração;</w:t>
      </w:r>
    </w:p>
    <w:p w:rsidR="001A309B" w:rsidRPr="008C75FF" w:rsidRDefault="001A309B" w:rsidP="00AA6DA6">
      <w:pPr>
        <w:pStyle w:val="PargrafodaLista"/>
        <w:numPr>
          <w:ilvl w:val="2"/>
          <w:numId w:val="13"/>
        </w:numPr>
        <w:suppressAutoHyphens w:val="0"/>
        <w:spacing w:before="120" w:after="120"/>
        <w:ind w:left="1701" w:hanging="850"/>
        <w:jc w:val="both"/>
        <w:rPr>
          <w:color w:val="000000"/>
          <w:sz w:val="24"/>
          <w:szCs w:val="24"/>
        </w:rPr>
      </w:pPr>
      <w:r w:rsidRPr="008C75FF">
        <w:rPr>
          <w:color w:val="000000"/>
          <w:sz w:val="24"/>
          <w:szCs w:val="24"/>
        </w:rPr>
        <w:t>a situação econômica do infrator;</w:t>
      </w:r>
    </w:p>
    <w:p w:rsidR="001A309B" w:rsidRPr="008C75FF" w:rsidRDefault="001A309B" w:rsidP="00AA6DA6">
      <w:pPr>
        <w:pStyle w:val="PargrafodaLista"/>
        <w:numPr>
          <w:ilvl w:val="2"/>
          <w:numId w:val="13"/>
        </w:numPr>
        <w:suppressAutoHyphens w:val="0"/>
        <w:spacing w:before="120" w:after="120"/>
        <w:ind w:left="1701" w:hanging="850"/>
        <w:jc w:val="both"/>
        <w:rPr>
          <w:color w:val="000000"/>
          <w:sz w:val="24"/>
          <w:szCs w:val="24"/>
        </w:rPr>
      </w:pPr>
      <w:r w:rsidRPr="008C75FF">
        <w:rPr>
          <w:color w:val="000000"/>
          <w:sz w:val="24"/>
          <w:szCs w:val="24"/>
        </w:rPr>
        <w:t>a cooperação da pessoa jurídica para a apuração das infrações;</w:t>
      </w:r>
    </w:p>
    <w:p w:rsidR="001A309B" w:rsidRPr="008C75FF" w:rsidRDefault="001A309B" w:rsidP="00AA6DA6">
      <w:pPr>
        <w:pStyle w:val="PargrafodaLista"/>
        <w:numPr>
          <w:ilvl w:val="2"/>
          <w:numId w:val="13"/>
        </w:numPr>
        <w:suppressAutoHyphens w:val="0"/>
        <w:spacing w:before="120" w:after="120"/>
        <w:ind w:left="1701" w:hanging="850"/>
        <w:jc w:val="both"/>
        <w:rPr>
          <w:color w:val="000000"/>
          <w:sz w:val="24"/>
          <w:szCs w:val="24"/>
        </w:rPr>
      </w:pPr>
      <w:r w:rsidRPr="008C75FF">
        <w:rPr>
          <w:color w:val="000000"/>
          <w:sz w:val="24"/>
          <w:szCs w:val="24"/>
        </w:rPr>
        <w:t>a existência de mecanismos e procedimentos internos de integridade, auditoria e incentivo à denúncia de irregularidades e a aplicação efetiva de códigos de ética e de conduta no âmbito da pessoa jurídica;</w:t>
      </w:r>
    </w:p>
    <w:p w:rsidR="001A309B" w:rsidRPr="008C75FF" w:rsidRDefault="001A309B" w:rsidP="00AA6DA6">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A sanção de impedimento de licitar e contratar será aplicada ao responsável em decorrência das infrações administrativas relacionadas nos itens 1</w:t>
      </w:r>
      <w:r w:rsidR="008369C5">
        <w:rPr>
          <w:color w:val="000000"/>
          <w:sz w:val="24"/>
          <w:szCs w:val="24"/>
        </w:rPr>
        <w:t>5</w:t>
      </w:r>
      <w:r w:rsidRPr="008C75FF">
        <w:rPr>
          <w:color w:val="000000"/>
          <w:sz w:val="24"/>
          <w:szCs w:val="24"/>
        </w:rPr>
        <w:t>.2.1 e1</w:t>
      </w:r>
      <w:r w:rsidR="008369C5">
        <w:rPr>
          <w:color w:val="000000"/>
          <w:sz w:val="24"/>
          <w:szCs w:val="24"/>
        </w:rPr>
        <w:t>5</w:t>
      </w:r>
      <w:r w:rsidRPr="008C75FF">
        <w:rPr>
          <w:color w:val="000000"/>
          <w:sz w:val="24"/>
          <w:szCs w:val="24"/>
        </w:rPr>
        <w:t>.2.6 a 1</w:t>
      </w:r>
      <w:r w:rsidR="008369C5">
        <w:rPr>
          <w:color w:val="000000"/>
          <w:sz w:val="24"/>
          <w:szCs w:val="24"/>
        </w:rPr>
        <w:t>5</w:t>
      </w:r>
      <w:r w:rsidRPr="008C75FF">
        <w:rPr>
          <w:color w:val="000000"/>
          <w:sz w:val="24"/>
          <w:szCs w:val="24"/>
        </w:rPr>
        <w:t xml:space="preserve">.2.8, quando não se justificar a imposição de penalidade mais grave, e impedirá o </w:t>
      </w:r>
      <w:r w:rsidR="00AC13E7" w:rsidRPr="008C75FF">
        <w:rPr>
          <w:color w:val="000000"/>
          <w:sz w:val="24"/>
          <w:szCs w:val="24"/>
        </w:rPr>
        <w:t>responsável de</w:t>
      </w:r>
      <w:r w:rsidRPr="008C75FF">
        <w:rPr>
          <w:color w:val="000000"/>
          <w:sz w:val="24"/>
          <w:szCs w:val="24"/>
        </w:rPr>
        <w:t xml:space="preserve"> licitar e contratar no âmbito da Administração Pública direta e indireta do ente federativo a qual pertencer o órgão ou entidade, pelo prazo máximo de 3 (três) anos;</w:t>
      </w:r>
    </w:p>
    <w:p w:rsidR="001A309B" w:rsidRPr="008C75FF" w:rsidRDefault="001A309B" w:rsidP="00AA6DA6">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Poderá ser aplicada ao responsável a sanção de declaração de inidoneidade para licitar ou contratar, em decorrência da prática das infrações dispostas nos itens 1</w:t>
      </w:r>
      <w:r w:rsidR="008369C5">
        <w:rPr>
          <w:color w:val="000000"/>
          <w:sz w:val="24"/>
          <w:szCs w:val="24"/>
        </w:rPr>
        <w:t>5</w:t>
      </w:r>
      <w:r w:rsidRPr="008C75FF">
        <w:rPr>
          <w:color w:val="000000"/>
          <w:sz w:val="24"/>
          <w:szCs w:val="24"/>
        </w:rPr>
        <w:t>.2.2 a 1</w:t>
      </w:r>
      <w:r w:rsidR="008369C5">
        <w:rPr>
          <w:color w:val="000000"/>
          <w:sz w:val="24"/>
          <w:szCs w:val="24"/>
        </w:rPr>
        <w:t>5</w:t>
      </w:r>
      <w:r w:rsidRPr="008C75FF">
        <w:rPr>
          <w:color w:val="000000"/>
          <w:sz w:val="24"/>
          <w:szCs w:val="24"/>
        </w:rPr>
        <w:t>.2.5 e1</w:t>
      </w:r>
      <w:r w:rsidR="008369C5">
        <w:rPr>
          <w:color w:val="000000"/>
          <w:sz w:val="24"/>
          <w:szCs w:val="24"/>
        </w:rPr>
        <w:t>5</w:t>
      </w:r>
      <w:r w:rsidRPr="008C75FF">
        <w:rPr>
          <w:color w:val="000000"/>
          <w:sz w:val="24"/>
          <w:szCs w:val="24"/>
        </w:rPr>
        <w:t>.2.9 a 1</w:t>
      </w:r>
      <w:r w:rsidR="008369C5">
        <w:rPr>
          <w:color w:val="000000"/>
          <w:sz w:val="24"/>
          <w:szCs w:val="24"/>
        </w:rPr>
        <w:t>5</w:t>
      </w:r>
      <w:r w:rsidRPr="008C75FF">
        <w:rPr>
          <w:color w:val="000000"/>
          <w:sz w:val="24"/>
          <w:szCs w:val="24"/>
        </w:rPr>
        <w:t>.2.13, bem como pelas infrações administrativas previstas nos itens 1</w:t>
      </w:r>
      <w:r w:rsidR="008369C5">
        <w:rPr>
          <w:color w:val="000000"/>
          <w:sz w:val="24"/>
          <w:szCs w:val="24"/>
        </w:rPr>
        <w:t>5</w:t>
      </w:r>
      <w:r w:rsidRPr="008C75FF">
        <w:rPr>
          <w:color w:val="000000"/>
          <w:sz w:val="24"/>
          <w:szCs w:val="24"/>
        </w:rPr>
        <w:t>.2.1 e1</w:t>
      </w:r>
      <w:r w:rsidR="008369C5">
        <w:rPr>
          <w:color w:val="000000"/>
          <w:sz w:val="24"/>
          <w:szCs w:val="24"/>
        </w:rPr>
        <w:t>5</w:t>
      </w:r>
      <w:r w:rsidRPr="008C75FF">
        <w:rPr>
          <w:color w:val="000000"/>
          <w:sz w:val="24"/>
          <w:szCs w:val="24"/>
        </w:rPr>
        <w:t>.2.6 a 1</w:t>
      </w:r>
      <w:r w:rsidR="008369C5">
        <w:rPr>
          <w:color w:val="000000"/>
          <w:sz w:val="24"/>
          <w:szCs w:val="24"/>
        </w:rPr>
        <w:t>5</w:t>
      </w:r>
      <w:r w:rsidRPr="008C75FF">
        <w:rPr>
          <w:color w:val="000000"/>
          <w:sz w:val="24"/>
          <w:szCs w:val="24"/>
        </w:rPr>
        <w:t>.2.8, que justifiquem a imposição de penalidade mais grave que a sanção de impedimento de licitar e contratar, cuja duração observará o prazo previsto no art. 156, §5º, da Lei nº 14.133/2021;</w:t>
      </w:r>
    </w:p>
    <w:p w:rsidR="001A309B" w:rsidRPr="008C75FF" w:rsidRDefault="001A309B" w:rsidP="00AE5F4E">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A multa se</w:t>
      </w:r>
      <w:r w:rsidR="004B2C9C">
        <w:rPr>
          <w:color w:val="000000"/>
          <w:sz w:val="24"/>
          <w:szCs w:val="24"/>
        </w:rPr>
        <w:t>rá recolhida em percentual de 2</w:t>
      </w:r>
      <w:r w:rsidRPr="008C75FF">
        <w:rPr>
          <w:color w:val="000000"/>
          <w:sz w:val="24"/>
          <w:szCs w:val="24"/>
        </w:rPr>
        <w:t>0% incidente sobre o valor estimado deste aviso ou do valor proposto ou do(s) item(s) prejudicado(s) pela conduta do fornecedor, recolhida no prazo máximo de 30 (trinta) dias úteis, a contar da comunicação oficial;</w:t>
      </w:r>
    </w:p>
    <w:p w:rsidR="001A309B" w:rsidRPr="008369C5" w:rsidRDefault="001A309B" w:rsidP="008369C5">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Para as infrações previstas nos itens 1</w:t>
      </w:r>
      <w:r w:rsidR="008369C5">
        <w:rPr>
          <w:color w:val="000000"/>
          <w:sz w:val="24"/>
          <w:szCs w:val="24"/>
        </w:rPr>
        <w:t>5</w:t>
      </w:r>
      <w:r w:rsidRPr="008C75FF">
        <w:rPr>
          <w:color w:val="000000"/>
          <w:sz w:val="24"/>
          <w:szCs w:val="24"/>
        </w:rPr>
        <w:t>.2.1 e1</w:t>
      </w:r>
      <w:r w:rsidR="008369C5">
        <w:rPr>
          <w:color w:val="000000"/>
          <w:sz w:val="24"/>
          <w:szCs w:val="24"/>
        </w:rPr>
        <w:t>5</w:t>
      </w:r>
      <w:r w:rsidRPr="008369C5">
        <w:rPr>
          <w:color w:val="000000"/>
          <w:sz w:val="24"/>
          <w:szCs w:val="24"/>
        </w:rPr>
        <w:t>.2.6 a 1</w:t>
      </w:r>
      <w:r w:rsidR="008369C5">
        <w:rPr>
          <w:color w:val="000000"/>
          <w:sz w:val="24"/>
          <w:szCs w:val="24"/>
        </w:rPr>
        <w:t>5</w:t>
      </w:r>
      <w:r w:rsidRPr="008369C5">
        <w:rPr>
          <w:color w:val="000000"/>
          <w:sz w:val="24"/>
          <w:szCs w:val="24"/>
        </w:rPr>
        <w:t>.2.8, a multa será de 1</w:t>
      </w:r>
      <w:r w:rsidR="00B7435F">
        <w:rPr>
          <w:color w:val="000000"/>
          <w:sz w:val="24"/>
          <w:szCs w:val="24"/>
        </w:rPr>
        <w:t>0</w:t>
      </w:r>
      <w:r w:rsidRPr="008369C5">
        <w:rPr>
          <w:color w:val="000000"/>
          <w:sz w:val="24"/>
          <w:szCs w:val="24"/>
        </w:rPr>
        <w:t>% sobre o valor estimado deste aviso ou do valor proposto ou do(s) item(s) prejudicado(s) pela conduta do fornecedor;</w:t>
      </w:r>
    </w:p>
    <w:p w:rsidR="001A309B" w:rsidRPr="008C75FF" w:rsidRDefault="001A309B" w:rsidP="00AE5F4E">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Para as infrações previstas nos itens 1</w:t>
      </w:r>
      <w:r w:rsidR="008369C5">
        <w:rPr>
          <w:color w:val="000000"/>
          <w:sz w:val="24"/>
          <w:szCs w:val="24"/>
        </w:rPr>
        <w:t>5</w:t>
      </w:r>
      <w:r w:rsidRPr="008C75FF">
        <w:rPr>
          <w:color w:val="000000"/>
          <w:sz w:val="24"/>
          <w:szCs w:val="24"/>
        </w:rPr>
        <w:t>.2.2 a 1</w:t>
      </w:r>
      <w:r w:rsidR="008369C5">
        <w:rPr>
          <w:color w:val="000000"/>
          <w:sz w:val="24"/>
          <w:szCs w:val="24"/>
        </w:rPr>
        <w:t>5</w:t>
      </w:r>
      <w:r w:rsidRPr="008C75FF">
        <w:rPr>
          <w:color w:val="000000"/>
          <w:sz w:val="24"/>
          <w:szCs w:val="24"/>
        </w:rPr>
        <w:t>.2.5 e1</w:t>
      </w:r>
      <w:r w:rsidR="008369C5">
        <w:rPr>
          <w:color w:val="000000"/>
          <w:sz w:val="24"/>
          <w:szCs w:val="24"/>
        </w:rPr>
        <w:t>5</w:t>
      </w:r>
      <w:r w:rsidRPr="008C75FF">
        <w:rPr>
          <w:color w:val="000000"/>
          <w:sz w:val="24"/>
          <w:szCs w:val="24"/>
        </w:rPr>
        <w:t>.2.9 a 1</w:t>
      </w:r>
      <w:r w:rsidR="008369C5">
        <w:rPr>
          <w:color w:val="000000"/>
          <w:sz w:val="24"/>
          <w:szCs w:val="24"/>
        </w:rPr>
        <w:t>5</w:t>
      </w:r>
      <w:r w:rsidRPr="008C75FF">
        <w:rPr>
          <w:color w:val="000000"/>
          <w:sz w:val="24"/>
          <w:szCs w:val="24"/>
        </w:rPr>
        <w:t xml:space="preserve">.2.13, a multa será de </w:t>
      </w:r>
      <w:r w:rsidR="00B7435F">
        <w:rPr>
          <w:color w:val="000000"/>
          <w:sz w:val="24"/>
          <w:szCs w:val="24"/>
        </w:rPr>
        <w:t>2</w:t>
      </w:r>
      <w:r w:rsidRPr="008C75FF">
        <w:rPr>
          <w:color w:val="000000"/>
          <w:sz w:val="24"/>
          <w:szCs w:val="24"/>
        </w:rPr>
        <w:t>0% sobre o valor estimado deste aviso ou do valor proposto ou do(s) item(s) prejudicado(s) pela conduta do fornecedor;</w:t>
      </w:r>
    </w:p>
    <w:p w:rsidR="001A309B" w:rsidRPr="008C75FF" w:rsidRDefault="001A309B" w:rsidP="00AE5F4E">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A multa poderá ser aplicada cumulativamente com as sanções de Advertência, Impedimento de Licitar e Contratar, e com a Declaração de Inidoneidade de Licitar ou Contratar;</w:t>
      </w:r>
    </w:p>
    <w:p w:rsidR="001A309B" w:rsidRPr="008C75FF" w:rsidRDefault="001A309B" w:rsidP="00AE5F4E">
      <w:pPr>
        <w:pStyle w:val="PargrafodaLista"/>
        <w:numPr>
          <w:ilvl w:val="2"/>
          <w:numId w:val="13"/>
        </w:numPr>
        <w:suppressAutoHyphens w:val="0"/>
        <w:spacing w:before="120" w:after="120"/>
        <w:ind w:left="1701" w:hanging="850"/>
        <w:jc w:val="both"/>
        <w:rPr>
          <w:color w:val="000000"/>
          <w:sz w:val="24"/>
          <w:szCs w:val="24"/>
        </w:rPr>
      </w:pPr>
      <w:r w:rsidRPr="008C75FF">
        <w:rPr>
          <w:color w:val="000000"/>
          <w:sz w:val="24"/>
          <w:szCs w:val="24"/>
        </w:rPr>
        <w:lastRenderedPageBreak/>
        <w:t>Na aplicação da sanção de multa será facultada a defesa do interessado no prazo de 15 (quinze) dias úteis, contado da data de sua intimação;</w:t>
      </w:r>
    </w:p>
    <w:p w:rsidR="001A309B" w:rsidRPr="008C75FF" w:rsidRDefault="001A309B" w:rsidP="00AE5F4E">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A aplicação de qualquer das penalidades previstas realizar-se-á em processo administrativo que assegurará o contraditório e a ampla defesa ao fornecedor /adjudicatário, observando-se os procedimentos previstos na Lei Federal nº 14.133/21;</w:t>
      </w:r>
    </w:p>
    <w:p w:rsidR="001A309B" w:rsidRPr="008C75FF" w:rsidRDefault="001A309B" w:rsidP="00AE5F4E">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A apuração de responsabilidade relacionadas às sanções de impedimento de licitar e contratar e de declaração de inidoneidade para licitar ou contratar demandará a instauração de processo de responsabilização a ser conduzido por comissão composta por 2 (dois) ou mais servidores estáveis, que avaliará fatos e circunstâncias conhecidos e intimará o fornecedor ou o adjudicatário para, no prazo de 15 (quinze) dias úteis, contado da data de sua intimação, apresentar defesa escrita e especificar as provas que pretenda produzir;</w:t>
      </w:r>
    </w:p>
    <w:p w:rsidR="001A309B" w:rsidRPr="008C75FF" w:rsidRDefault="001A309B" w:rsidP="00AE5F4E">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Caberá recurso no prazo de 15 (quinze) dias úteis da aplicação das sanções de advertência, multa e impedimento de licitar e contratar, contado da data da intimação, o qual será dirigido à autoridade que tiver proferido a decisão recorrida, que, se não a reconsiderar no prazo de 5 (cinco) dias úteis, encaminhará o recurso com sua motivação à autoridade superior, que deverá proferir sua decisão no prazo máximo de 20 (vinte) dias úteis, contado do recebimento dos autos;</w:t>
      </w:r>
    </w:p>
    <w:p w:rsidR="001A309B" w:rsidRPr="008C75FF" w:rsidRDefault="001A309B" w:rsidP="00AE5F4E">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Caberá a apresentação de pedido de reconsideração da aplicação da sanção de declaração de inidoneidade para licitar ou contratar no prazo de 15 (quinze) dias úteis, contado da data da intimação, e decidido no prazo máximo de 20 (vinte) dias úteis, contado do seu recebimento;</w:t>
      </w:r>
    </w:p>
    <w:p w:rsidR="001A309B" w:rsidRPr="008C75FF" w:rsidRDefault="001A309B" w:rsidP="00AE5F4E">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O recurso e o pedido de reconsideração terão efeito suspensivo do ato ou da decisão recorrida até que sobrevenha decisão final da autoridade competente;</w:t>
      </w:r>
    </w:p>
    <w:p w:rsidR="001A309B" w:rsidRPr="008A0883" w:rsidRDefault="001A309B" w:rsidP="00AE5F4E">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A aplicação das sanções previstas neste aviso não exclui, em hipótese alguma, a obrigação de reparação integral dos danos causados a</w:t>
      </w:r>
      <w:r w:rsidR="0016434F">
        <w:rPr>
          <w:color w:val="000000"/>
          <w:sz w:val="24"/>
          <w:szCs w:val="24"/>
        </w:rPr>
        <w:t>oMUNICÍPIO DE PIRAÍ</w:t>
      </w:r>
      <w:r w:rsidRPr="008C75FF">
        <w:rPr>
          <w:color w:val="000000"/>
          <w:sz w:val="24"/>
          <w:szCs w:val="24"/>
        </w:rPr>
        <w:t>;</w:t>
      </w:r>
    </w:p>
    <w:p w:rsidR="008A0883" w:rsidRPr="008C75FF" w:rsidRDefault="008A0883" w:rsidP="008A0883">
      <w:pPr>
        <w:pStyle w:val="PargrafodaLista"/>
        <w:suppressAutoHyphens w:val="0"/>
        <w:spacing w:before="120" w:after="120"/>
        <w:ind w:left="360"/>
        <w:jc w:val="both"/>
        <w:rPr>
          <w:color w:val="000000"/>
          <w:sz w:val="24"/>
          <w:szCs w:val="24"/>
        </w:rPr>
      </w:pPr>
    </w:p>
    <w:p w:rsidR="001A309B" w:rsidRPr="008C75FF" w:rsidRDefault="001A309B" w:rsidP="00AE5F4E">
      <w:pPr>
        <w:pStyle w:val="PargrafodaLista"/>
        <w:numPr>
          <w:ilvl w:val="0"/>
          <w:numId w:val="13"/>
        </w:numPr>
        <w:pBdr>
          <w:top w:val="single" w:sz="4" w:space="1" w:color="auto"/>
          <w:left w:val="single" w:sz="4" w:space="4" w:color="auto"/>
          <w:bottom w:val="single" w:sz="4" w:space="1" w:color="auto"/>
          <w:right w:val="single" w:sz="4" w:space="4" w:color="auto"/>
        </w:pBdr>
        <w:shd w:val="clear" w:color="auto" w:fill="F2F2F2"/>
        <w:suppressAutoHyphens w:val="0"/>
        <w:spacing w:before="120" w:after="120"/>
        <w:ind w:left="709" w:hanging="709"/>
        <w:jc w:val="both"/>
        <w:rPr>
          <w:color w:val="000000"/>
          <w:sz w:val="24"/>
          <w:szCs w:val="24"/>
        </w:rPr>
      </w:pPr>
      <w:r w:rsidRPr="008C75FF">
        <w:rPr>
          <w:color w:val="000000"/>
          <w:sz w:val="24"/>
          <w:szCs w:val="24"/>
        </w:rPr>
        <w:t>DAS DISPOSIÇÕES GERAIS</w:t>
      </w:r>
    </w:p>
    <w:p w:rsidR="001A309B" w:rsidRPr="008C75FF" w:rsidRDefault="001A309B" w:rsidP="00AE5F4E">
      <w:pPr>
        <w:pStyle w:val="PargrafodaLista"/>
        <w:numPr>
          <w:ilvl w:val="1"/>
          <w:numId w:val="13"/>
        </w:numPr>
        <w:suppressAutoHyphens w:val="0"/>
        <w:spacing w:before="120" w:after="120"/>
        <w:ind w:hanging="792"/>
        <w:jc w:val="both"/>
        <w:rPr>
          <w:color w:val="000000"/>
          <w:sz w:val="24"/>
          <w:szCs w:val="24"/>
        </w:rPr>
      </w:pPr>
      <w:bookmarkStart w:id="2" w:name="_Hlk161916005"/>
      <w:r w:rsidRPr="008C75FF">
        <w:rPr>
          <w:color w:val="000000"/>
          <w:sz w:val="24"/>
          <w:szCs w:val="24"/>
        </w:rPr>
        <w:t xml:space="preserve">Qualquer pedido de esclarecimento deverá ser enviado eletronicamente ao agente de contratação no endereço </w:t>
      </w:r>
      <w:hyperlink r:id="rId18" w:history="1">
        <w:r w:rsidR="006C4117" w:rsidRPr="00585F11">
          <w:rPr>
            <w:rStyle w:val="Hyperlink"/>
            <w:bCs/>
            <w:sz w:val="24"/>
            <w:szCs w:val="24"/>
          </w:rPr>
          <w:t>www.novobbmnet.com.br</w:t>
        </w:r>
      </w:hyperlink>
      <w:r w:rsidRPr="008C75FF">
        <w:rPr>
          <w:color w:val="000000"/>
          <w:sz w:val="24"/>
          <w:szCs w:val="24"/>
        </w:rPr>
        <w:t xml:space="preserve">, observado o horário limite de expediente diurno de </w:t>
      </w:r>
      <w:r w:rsidR="008369C5">
        <w:rPr>
          <w:color w:val="000000"/>
          <w:sz w:val="24"/>
          <w:szCs w:val="24"/>
        </w:rPr>
        <w:t xml:space="preserve">08:00 as </w:t>
      </w:r>
      <w:r w:rsidRPr="008369C5">
        <w:rPr>
          <w:color w:val="000000"/>
          <w:sz w:val="24"/>
          <w:szCs w:val="24"/>
        </w:rPr>
        <w:t>17:00 horas</w:t>
      </w:r>
      <w:r w:rsidRPr="008C75FF">
        <w:rPr>
          <w:color w:val="000000"/>
          <w:sz w:val="24"/>
          <w:szCs w:val="24"/>
        </w:rPr>
        <w:t>.</w:t>
      </w:r>
      <w:bookmarkEnd w:id="2"/>
    </w:p>
    <w:p w:rsidR="001A309B" w:rsidRPr="008C75FF" w:rsidRDefault="001A309B" w:rsidP="00AE5F4E">
      <w:pPr>
        <w:pStyle w:val="PargrafodaLista"/>
        <w:numPr>
          <w:ilvl w:val="1"/>
          <w:numId w:val="13"/>
        </w:numPr>
        <w:suppressAutoHyphens w:val="0"/>
        <w:spacing w:before="120" w:after="120"/>
        <w:ind w:hanging="792"/>
        <w:jc w:val="both"/>
        <w:rPr>
          <w:color w:val="000000"/>
          <w:sz w:val="24"/>
          <w:szCs w:val="24"/>
        </w:rPr>
      </w:pPr>
      <w:r w:rsidRPr="008C75FF">
        <w:rPr>
          <w:sz w:val="24"/>
          <w:szCs w:val="24"/>
        </w:rPr>
        <w:t>No caso de todos os fornecedores restarem desclassificados ou inabilitados(procedimentofracassado),a Administração poderá</w:t>
      </w:r>
      <w:r w:rsidRPr="008C75FF">
        <w:rPr>
          <w:color w:val="000000"/>
          <w:sz w:val="24"/>
          <w:szCs w:val="24"/>
        </w:rPr>
        <w:t>;</w:t>
      </w:r>
    </w:p>
    <w:p w:rsidR="001A309B" w:rsidRPr="008C75FF" w:rsidRDefault="00AE5F4E" w:rsidP="00AE5F4E">
      <w:pPr>
        <w:pStyle w:val="PargrafodaLista"/>
        <w:numPr>
          <w:ilvl w:val="2"/>
          <w:numId w:val="13"/>
        </w:numPr>
        <w:suppressAutoHyphens w:val="0"/>
        <w:spacing w:before="120" w:after="120"/>
        <w:ind w:left="1701" w:hanging="850"/>
        <w:jc w:val="both"/>
        <w:rPr>
          <w:color w:val="000000"/>
          <w:sz w:val="24"/>
          <w:szCs w:val="24"/>
        </w:rPr>
      </w:pPr>
      <w:r w:rsidRPr="008C75FF">
        <w:rPr>
          <w:sz w:val="24"/>
          <w:szCs w:val="24"/>
        </w:rPr>
        <w:t>R</w:t>
      </w:r>
      <w:r w:rsidR="001A309B" w:rsidRPr="008C75FF">
        <w:rPr>
          <w:sz w:val="24"/>
          <w:szCs w:val="24"/>
        </w:rPr>
        <w:t>epublicaropresenteavisocomumanovadata</w:t>
      </w:r>
      <w:r w:rsidR="001A309B" w:rsidRPr="008C75FF">
        <w:rPr>
          <w:color w:val="000000"/>
          <w:sz w:val="24"/>
          <w:szCs w:val="24"/>
        </w:rPr>
        <w:t>;</w:t>
      </w:r>
    </w:p>
    <w:p w:rsidR="001A309B" w:rsidRPr="008C75FF" w:rsidRDefault="001A309B" w:rsidP="00AE5F4E">
      <w:pPr>
        <w:pStyle w:val="PargrafodaLista"/>
        <w:numPr>
          <w:ilvl w:val="2"/>
          <w:numId w:val="13"/>
        </w:numPr>
        <w:suppressAutoHyphens w:val="0"/>
        <w:spacing w:before="120" w:after="120"/>
        <w:ind w:left="1701" w:hanging="850"/>
        <w:jc w:val="both"/>
        <w:rPr>
          <w:color w:val="000000"/>
          <w:sz w:val="24"/>
          <w:szCs w:val="24"/>
        </w:rPr>
      </w:pPr>
      <w:r w:rsidRPr="008C75FF">
        <w:rPr>
          <w:sz w:val="24"/>
          <w:szCs w:val="24"/>
        </w:rPr>
        <w:t xml:space="preserve">valer-se,para a contratação,de proposta obtida na pesquisa de preços </w:t>
      </w:r>
      <w:r w:rsidR="00AC13E7" w:rsidRPr="008C75FF">
        <w:rPr>
          <w:sz w:val="24"/>
          <w:szCs w:val="24"/>
        </w:rPr>
        <w:t>que serviu</w:t>
      </w:r>
      <w:r w:rsidRPr="008C75FF">
        <w:rPr>
          <w:sz w:val="24"/>
          <w:szCs w:val="24"/>
        </w:rPr>
        <w:t xml:space="preserve"> de base ao procedimento, se houver, privilegiando-se os menores preços,semprequepossível,edesdequeatendidasàscondiçõesdehabilitaçãoexigidas;</w:t>
      </w:r>
    </w:p>
    <w:p w:rsidR="001A309B" w:rsidRPr="008C75FF" w:rsidRDefault="001A309B" w:rsidP="001A309B">
      <w:pPr>
        <w:pStyle w:val="PargrafodaLista"/>
        <w:numPr>
          <w:ilvl w:val="3"/>
          <w:numId w:val="13"/>
        </w:numPr>
        <w:tabs>
          <w:tab w:val="left" w:pos="2694"/>
        </w:tabs>
        <w:suppressAutoHyphens w:val="0"/>
        <w:spacing w:before="120" w:after="120"/>
        <w:ind w:left="2694" w:hanging="993"/>
        <w:jc w:val="both"/>
        <w:rPr>
          <w:color w:val="000000"/>
          <w:sz w:val="24"/>
          <w:szCs w:val="24"/>
        </w:rPr>
      </w:pPr>
      <w:r w:rsidRPr="008C75FF">
        <w:rPr>
          <w:sz w:val="24"/>
          <w:szCs w:val="24"/>
        </w:rPr>
        <w:t>No caso do subitem anterior, a contratação será operacionalizada foradesteprocedimento;</w:t>
      </w:r>
    </w:p>
    <w:p w:rsidR="001A309B" w:rsidRPr="008C75FF" w:rsidRDefault="001A309B" w:rsidP="00AE5F4E">
      <w:pPr>
        <w:pStyle w:val="PargrafodaLista"/>
        <w:numPr>
          <w:ilvl w:val="2"/>
          <w:numId w:val="13"/>
        </w:numPr>
        <w:suppressAutoHyphens w:val="0"/>
        <w:spacing w:before="120" w:after="120"/>
        <w:ind w:left="1701" w:hanging="850"/>
        <w:jc w:val="both"/>
        <w:rPr>
          <w:color w:val="000000"/>
          <w:sz w:val="24"/>
          <w:szCs w:val="24"/>
        </w:rPr>
      </w:pPr>
      <w:r w:rsidRPr="008C75FF">
        <w:rPr>
          <w:sz w:val="24"/>
          <w:szCs w:val="24"/>
        </w:rPr>
        <w:lastRenderedPageBreak/>
        <w:t>fixar prazo para que possa haver adequação das propostas ou da documentaçãodehabilitação,conformeo caso;</w:t>
      </w:r>
    </w:p>
    <w:p w:rsidR="001A309B" w:rsidRPr="008C75FF" w:rsidRDefault="001A309B" w:rsidP="0016434F">
      <w:pPr>
        <w:pStyle w:val="PargrafodaLista"/>
        <w:widowControl w:val="0"/>
        <w:numPr>
          <w:ilvl w:val="1"/>
          <w:numId w:val="13"/>
        </w:numPr>
        <w:suppressAutoHyphens w:val="0"/>
        <w:autoSpaceDE w:val="0"/>
        <w:autoSpaceDN w:val="0"/>
        <w:spacing w:before="120" w:after="120"/>
        <w:ind w:left="794" w:hanging="794"/>
        <w:jc w:val="both"/>
        <w:rPr>
          <w:sz w:val="24"/>
          <w:szCs w:val="24"/>
        </w:rPr>
      </w:pPr>
      <w:r w:rsidRPr="008C75FF">
        <w:rPr>
          <w:sz w:val="24"/>
          <w:szCs w:val="24"/>
        </w:rPr>
        <w:t xml:space="preserve">As providências dos subitens </w:t>
      </w:r>
      <w:hyperlink w:anchor="_bookmark1" w:history="1">
        <w:r w:rsidRPr="008C75FF">
          <w:rPr>
            <w:sz w:val="24"/>
            <w:szCs w:val="24"/>
          </w:rPr>
          <w:t>1</w:t>
        </w:r>
        <w:r w:rsidR="008369C5">
          <w:rPr>
            <w:sz w:val="24"/>
            <w:szCs w:val="24"/>
          </w:rPr>
          <w:t>6</w:t>
        </w:r>
        <w:r w:rsidRPr="008C75FF">
          <w:rPr>
            <w:sz w:val="24"/>
            <w:szCs w:val="24"/>
          </w:rPr>
          <w:t xml:space="preserve">.1.1 </w:t>
        </w:r>
      </w:hyperlink>
      <w:r w:rsidRPr="008C75FF">
        <w:rPr>
          <w:sz w:val="24"/>
          <w:szCs w:val="24"/>
        </w:rPr>
        <w:t xml:space="preserve">e </w:t>
      </w:r>
      <w:hyperlink w:anchor="_bookmark2" w:history="1">
        <w:r w:rsidRPr="008C75FF">
          <w:rPr>
            <w:sz w:val="24"/>
            <w:szCs w:val="24"/>
          </w:rPr>
          <w:t>1</w:t>
        </w:r>
        <w:r w:rsidR="008369C5">
          <w:rPr>
            <w:sz w:val="24"/>
            <w:szCs w:val="24"/>
          </w:rPr>
          <w:t>6</w:t>
        </w:r>
        <w:r w:rsidRPr="008C75FF">
          <w:rPr>
            <w:sz w:val="24"/>
            <w:szCs w:val="24"/>
          </w:rPr>
          <w:t xml:space="preserve">.1.2 </w:t>
        </w:r>
      </w:hyperlink>
      <w:r w:rsidRPr="008C75FF">
        <w:rPr>
          <w:sz w:val="24"/>
          <w:szCs w:val="24"/>
        </w:rPr>
        <w:t>também poderão ser utilizadas senão houvero comparecimento de quaisquer fornecedores interessados (procedimentodeserto);</w:t>
      </w:r>
    </w:p>
    <w:p w:rsidR="006C4117" w:rsidRPr="006361E9" w:rsidRDefault="006C4117" w:rsidP="006C4117">
      <w:pPr>
        <w:pStyle w:val="PargrafodaLista"/>
        <w:widowControl w:val="0"/>
        <w:numPr>
          <w:ilvl w:val="1"/>
          <w:numId w:val="13"/>
        </w:numPr>
        <w:suppressAutoHyphens w:val="0"/>
        <w:autoSpaceDE w:val="0"/>
        <w:autoSpaceDN w:val="0"/>
        <w:spacing w:before="120" w:after="120"/>
        <w:ind w:hanging="792"/>
        <w:jc w:val="both"/>
        <w:rPr>
          <w:sz w:val="24"/>
          <w:szCs w:val="24"/>
        </w:rPr>
      </w:pPr>
      <w:r w:rsidRPr="00585F11">
        <w:rPr>
          <w:color w:val="000000"/>
          <w:sz w:val="24"/>
          <w:szCs w:val="24"/>
        </w:rPr>
        <w:t xml:space="preserve">As respostas aos pedidos de esclarecimento e de impugnação serão divulgadas, concomitantemente nos endereços eletrônicos conforme item 1.3 do edital e </w:t>
      </w:r>
      <w:hyperlink r:id="rId19" w:history="1">
        <w:r w:rsidRPr="00585F11">
          <w:rPr>
            <w:rStyle w:val="Hyperlink"/>
            <w:bCs/>
            <w:sz w:val="24"/>
            <w:szCs w:val="24"/>
          </w:rPr>
          <w:t>www.novobbmnet.com.br</w:t>
        </w:r>
      </w:hyperlink>
      <w:r w:rsidRPr="00585F11">
        <w:rPr>
          <w:color w:val="000000"/>
          <w:sz w:val="24"/>
          <w:szCs w:val="24"/>
        </w:rPr>
        <w:t>, para conhecimento geral e dos interessados em participar da licitação, e vincularão os participantes e a Administração quanto ao seu conteúdo;</w:t>
      </w:r>
    </w:p>
    <w:p w:rsidR="006C4117" w:rsidRPr="006C4117" w:rsidRDefault="006C4117" w:rsidP="006C4117">
      <w:pPr>
        <w:pStyle w:val="PargrafodaLista"/>
        <w:widowControl w:val="0"/>
        <w:numPr>
          <w:ilvl w:val="1"/>
          <w:numId w:val="13"/>
        </w:numPr>
        <w:suppressAutoHyphens w:val="0"/>
        <w:autoSpaceDE w:val="0"/>
        <w:autoSpaceDN w:val="0"/>
        <w:spacing w:before="120" w:after="120"/>
        <w:ind w:hanging="792"/>
        <w:jc w:val="both"/>
        <w:rPr>
          <w:sz w:val="24"/>
          <w:szCs w:val="24"/>
        </w:rPr>
      </w:pPr>
      <w:r w:rsidRPr="00CF4517">
        <w:rPr>
          <w:color w:val="000000"/>
          <w:sz w:val="24"/>
          <w:szCs w:val="24"/>
        </w:rPr>
        <w:t>Eventuais modificações no edital de licitação implicarão nova divulgação na mesma forma de sua divulgação inicial, além do cumprimento dos mesmos prazos dos atos e procedimentos originais, exceto se, inquestionavelmente, a alteração não comprometer a formulação das propostas, resguardado o tratamento isonômico aos licitantes</w:t>
      </w:r>
      <w:r>
        <w:rPr>
          <w:color w:val="000000"/>
          <w:sz w:val="24"/>
          <w:szCs w:val="24"/>
        </w:rPr>
        <w:t>;</w:t>
      </w:r>
    </w:p>
    <w:p w:rsidR="001A309B" w:rsidRPr="008C75FF" w:rsidRDefault="001A309B" w:rsidP="00AE5F4E">
      <w:pPr>
        <w:pStyle w:val="PargrafodaLista"/>
        <w:numPr>
          <w:ilvl w:val="1"/>
          <w:numId w:val="13"/>
        </w:numPr>
        <w:suppressAutoHyphens w:val="0"/>
        <w:spacing w:before="120" w:after="120"/>
        <w:ind w:hanging="792"/>
        <w:jc w:val="both"/>
        <w:rPr>
          <w:color w:val="000000"/>
          <w:sz w:val="24"/>
          <w:szCs w:val="24"/>
        </w:rPr>
      </w:pPr>
      <w:r w:rsidRPr="008C75FF">
        <w:rPr>
          <w:sz w:val="24"/>
          <w:szCs w:val="24"/>
        </w:rPr>
        <w:t>Havendoanecessidadederealizaçãodeatode qualquernaturezapelosfornecedores,cujoprazonãoconstedesteAvisodeContrataçãoDireta,deveráseratendidooprazoindicadopeloagentecompetentedaAdministraçãonarespectivanotificação;</w:t>
      </w:r>
    </w:p>
    <w:p w:rsidR="001A309B" w:rsidRPr="008C75FF" w:rsidRDefault="001A309B" w:rsidP="00AE5F4E">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Em caso de divergência entre normas infralegais e as contidas neste Aviso, prevalecerão as últimas. Por outro lado, havendo divergência entre o Aviso e o Termo de Referência, prevalecerá este;</w:t>
      </w:r>
    </w:p>
    <w:p w:rsidR="001A309B" w:rsidRPr="008C75FF" w:rsidRDefault="001A309B" w:rsidP="00AE5F4E">
      <w:pPr>
        <w:pStyle w:val="PargrafodaLista"/>
        <w:numPr>
          <w:ilvl w:val="1"/>
          <w:numId w:val="13"/>
        </w:numPr>
        <w:suppressAutoHyphens w:val="0"/>
        <w:spacing w:before="120" w:after="120"/>
        <w:ind w:hanging="792"/>
        <w:jc w:val="both"/>
        <w:rPr>
          <w:color w:val="000000"/>
          <w:sz w:val="24"/>
          <w:szCs w:val="24"/>
        </w:rPr>
      </w:pPr>
      <w:r w:rsidRPr="008C75FF">
        <w:rPr>
          <w:color w:val="000000"/>
          <w:sz w:val="24"/>
          <w:szCs w:val="24"/>
        </w:rPr>
        <w:t>Os casos omissos serão resolvidos pelo Agente de Contratação, com auxílio da equipe de apoio.</w:t>
      </w:r>
    </w:p>
    <w:p w:rsidR="001A309B" w:rsidRPr="008C75FF" w:rsidRDefault="001A309B" w:rsidP="00AE5F4E">
      <w:pPr>
        <w:pStyle w:val="PargrafodaLista"/>
        <w:numPr>
          <w:ilvl w:val="1"/>
          <w:numId w:val="13"/>
        </w:numPr>
        <w:suppressAutoHyphens w:val="0"/>
        <w:spacing w:before="120" w:after="120"/>
        <w:ind w:left="851" w:hanging="851"/>
        <w:jc w:val="both"/>
        <w:rPr>
          <w:color w:val="000000"/>
          <w:sz w:val="24"/>
          <w:szCs w:val="24"/>
        </w:rPr>
      </w:pPr>
      <w:r w:rsidRPr="008C75FF">
        <w:rPr>
          <w:color w:val="000000"/>
          <w:sz w:val="24"/>
          <w:szCs w:val="24"/>
        </w:rPr>
        <w:t xml:space="preserve">Para dirimir quaisquer dúvidas deste instrumento, que não possam ser solucionados administrativamente, fica eleito o Foro da cidade de </w:t>
      </w:r>
      <w:r w:rsidR="00AE5F4E" w:rsidRPr="008C75FF">
        <w:rPr>
          <w:color w:val="000000"/>
          <w:sz w:val="24"/>
          <w:szCs w:val="24"/>
        </w:rPr>
        <w:t>Piraí</w:t>
      </w:r>
      <w:r w:rsidRPr="008C75FF">
        <w:rPr>
          <w:color w:val="000000"/>
          <w:sz w:val="24"/>
          <w:szCs w:val="24"/>
        </w:rPr>
        <w:t>/RJ, excluído qualquer outro.</w:t>
      </w:r>
    </w:p>
    <w:p w:rsidR="001A309B" w:rsidRPr="001D0ABD" w:rsidRDefault="001A309B" w:rsidP="001A309B">
      <w:pPr>
        <w:pStyle w:val="Ttulo1"/>
        <w:ind w:left="851" w:hanging="851"/>
        <w:rPr>
          <w:b/>
          <w:color w:val="000000"/>
          <w:szCs w:val="24"/>
          <w:lang w:val="pt-BR"/>
        </w:rPr>
      </w:pPr>
      <w:bookmarkStart w:id="3" w:name="_Toc155081384"/>
    </w:p>
    <w:p w:rsidR="001A309B" w:rsidRPr="008C75FF" w:rsidRDefault="001A309B" w:rsidP="001A309B">
      <w:pPr>
        <w:rPr>
          <w:sz w:val="24"/>
          <w:szCs w:val="24"/>
        </w:rPr>
      </w:pPr>
    </w:p>
    <w:bookmarkEnd w:id="3"/>
    <w:p w:rsidR="001A309B" w:rsidRPr="001D0ABD" w:rsidRDefault="0060378F" w:rsidP="00AE5F4E">
      <w:pPr>
        <w:pStyle w:val="Ttulo1"/>
        <w:tabs>
          <w:tab w:val="clear" w:pos="567"/>
        </w:tabs>
        <w:ind w:left="851" w:hanging="851"/>
        <w:rPr>
          <w:b/>
          <w:i w:val="0"/>
          <w:color w:val="000000"/>
          <w:szCs w:val="24"/>
          <w:lang w:val="pt-BR"/>
        </w:rPr>
      </w:pPr>
      <w:r>
        <w:rPr>
          <w:i w:val="0"/>
          <w:color w:val="000000"/>
          <w:szCs w:val="24"/>
          <w:lang w:val="pt-BR"/>
        </w:rPr>
        <w:t xml:space="preserve">Piraí, </w:t>
      </w:r>
      <w:r w:rsidR="005F5477">
        <w:rPr>
          <w:i w:val="0"/>
          <w:color w:val="000000"/>
          <w:szCs w:val="24"/>
          <w:lang w:val="pt-BR"/>
        </w:rPr>
        <w:t xml:space="preserve">30 </w:t>
      </w:r>
      <w:r>
        <w:rPr>
          <w:i w:val="0"/>
          <w:color w:val="000000"/>
          <w:szCs w:val="24"/>
          <w:lang w:val="pt-BR"/>
        </w:rPr>
        <w:t xml:space="preserve">de </w:t>
      </w:r>
      <w:r w:rsidR="005F5477">
        <w:rPr>
          <w:i w:val="0"/>
          <w:color w:val="000000"/>
          <w:szCs w:val="24"/>
          <w:lang w:val="pt-BR"/>
        </w:rPr>
        <w:t>setembro</w:t>
      </w:r>
      <w:r w:rsidR="00AE5F4E" w:rsidRPr="001D0ABD">
        <w:rPr>
          <w:i w:val="0"/>
          <w:color w:val="000000"/>
          <w:szCs w:val="24"/>
          <w:lang w:val="pt-BR"/>
        </w:rPr>
        <w:t xml:space="preserve"> de </w:t>
      </w:r>
      <w:r w:rsidR="006C4117">
        <w:rPr>
          <w:i w:val="0"/>
          <w:color w:val="000000"/>
          <w:szCs w:val="24"/>
          <w:lang w:val="pt-BR"/>
        </w:rPr>
        <w:t>2026</w:t>
      </w:r>
    </w:p>
    <w:p w:rsidR="001A309B" w:rsidRPr="008C75FF" w:rsidRDefault="001A309B" w:rsidP="001A309B">
      <w:pPr>
        <w:rPr>
          <w:sz w:val="24"/>
          <w:szCs w:val="24"/>
        </w:rPr>
      </w:pPr>
    </w:p>
    <w:p w:rsidR="001A309B" w:rsidRDefault="001A309B" w:rsidP="001A309B">
      <w:pPr>
        <w:rPr>
          <w:sz w:val="24"/>
          <w:szCs w:val="24"/>
        </w:rPr>
      </w:pPr>
    </w:p>
    <w:p w:rsidR="006C4117" w:rsidRDefault="006C4117" w:rsidP="001A309B">
      <w:pPr>
        <w:rPr>
          <w:sz w:val="24"/>
          <w:szCs w:val="24"/>
        </w:rPr>
      </w:pPr>
    </w:p>
    <w:p w:rsidR="006C4117" w:rsidRPr="008C75FF" w:rsidRDefault="006C4117" w:rsidP="001A309B">
      <w:pPr>
        <w:rPr>
          <w:sz w:val="24"/>
          <w:szCs w:val="24"/>
        </w:rPr>
      </w:pPr>
    </w:p>
    <w:p w:rsidR="001A309B" w:rsidRPr="008C75FF" w:rsidRDefault="001A309B" w:rsidP="001A309B">
      <w:pPr>
        <w:ind w:left="851" w:hanging="851"/>
        <w:jc w:val="center"/>
        <w:rPr>
          <w:color w:val="000000"/>
          <w:sz w:val="24"/>
          <w:szCs w:val="24"/>
        </w:rPr>
      </w:pPr>
      <w:r w:rsidRPr="008C75FF">
        <w:rPr>
          <w:color w:val="000000"/>
          <w:sz w:val="24"/>
          <w:szCs w:val="24"/>
        </w:rPr>
        <w:t>______________</w:t>
      </w:r>
      <w:r w:rsidR="00AE5F4E" w:rsidRPr="008C75FF">
        <w:rPr>
          <w:color w:val="000000"/>
          <w:sz w:val="24"/>
          <w:szCs w:val="24"/>
        </w:rPr>
        <w:t>__________</w:t>
      </w:r>
      <w:r w:rsidRPr="008C75FF">
        <w:rPr>
          <w:color w:val="000000"/>
          <w:sz w:val="24"/>
          <w:szCs w:val="24"/>
        </w:rPr>
        <w:t>___________</w:t>
      </w:r>
    </w:p>
    <w:p w:rsidR="001A309B" w:rsidRPr="008C75FF" w:rsidRDefault="00AE5F4E" w:rsidP="001A309B">
      <w:pPr>
        <w:ind w:left="851" w:hanging="851"/>
        <w:jc w:val="center"/>
        <w:rPr>
          <w:rFonts w:eastAsia="Arial"/>
          <w:b/>
          <w:color w:val="000000"/>
          <w:sz w:val="24"/>
          <w:szCs w:val="24"/>
        </w:rPr>
      </w:pPr>
      <w:r w:rsidRPr="008C75FF">
        <w:rPr>
          <w:rFonts w:eastAsia="Arial"/>
          <w:b/>
          <w:color w:val="000000"/>
          <w:sz w:val="24"/>
          <w:szCs w:val="24"/>
        </w:rPr>
        <w:t>Secretaria Municipal de Administração</w:t>
      </w:r>
    </w:p>
    <w:p w:rsidR="00094069" w:rsidRPr="008C75FF" w:rsidRDefault="00094069" w:rsidP="002E4CDA">
      <w:pPr>
        <w:tabs>
          <w:tab w:val="left" w:pos="709"/>
          <w:tab w:val="left" w:pos="1560"/>
        </w:tabs>
        <w:jc w:val="center"/>
        <w:rPr>
          <w:sz w:val="24"/>
          <w:szCs w:val="24"/>
        </w:rPr>
      </w:pPr>
    </w:p>
    <w:p w:rsidR="002C5358" w:rsidRDefault="002C5358">
      <w:pPr>
        <w:rPr>
          <w:sz w:val="24"/>
          <w:szCs w:val="24"/>
        </w:rPr>
      </w:pPr>
      <w:r>
        <w:rPr>
          <w:sz w:val="24"/>
          <w:szCs w:val="24"/>
        </w:rPr>
        <w:br w:type="page"/>
      </w:r>
    </w:p>
    <w:p w:rsidR="00094069" w:rsidRPr="008C75FF" w:rsidRDefault="00094069" w:rsidP="002E4CDA">
      <w:pPr>
        <w:tabs>
          <w:tab w:val="left" w:pos="709"/>
          <w:tab w:val="left" w:pos="1560"/>
        </w:tabs>
        <w:jc w:val="center"/>
        <w:rPr>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645"/>
      </w:tblGrid>
      <w:tr w:rsidR="00FA15E1" w:rsidRPr="008C75FF" w:rsidTr="006F17C7">
        <w:trPr>
          <w:trHeight w:val="257"/>
          <w:jc w:val="center"/>
        </w:trPr>
        <w:tc>
          <w:tcPr>
            <w:tcW w:w="8645" w:type="dxa"/>
            <w:shd w:val="clear" w:color="auto" w:fill="E0E0E0"/>
          </w:tcPr>
          <w:p w:rsidR="00FA15E1" w:rsidRPr="007B3CBA" w:rsidRDefault="00FA15E1" w:rsidP="00FA15E1">
            <w:pPr>
              <w:pStyle w:val="Ttulo2"/>
              <w:rPr>
                <w:b/>
                <w:bCs/>
                <w:i w:val="0"/>
                <w:iCs/>
                <w:szCs w:val="24"/>
              </w:rPr>
            </w:pPr>
            <w:r w:rsidRPr="007B3CBA">
              <w:rPr>
                <w:b/>
                <w:bCs/>
                <w:i w:val="0"/>
                <w:iCs/>
                <w:szCs w:val="24"/>
              </w:rPr>
              <w:t>ANEXO I</w:t>
            </w:r>
          </w:p>
        </w:tc>
      </w:tr>
    </w:tbl>
    <w:p w:rsidR="00FA15E1" w:rsidRPr="008C75FF" w:rsidRDefault="00FA15E1" w:rsidP="00627D94">
      <w:pPr>
        <w:tabs>
          <w:tab w:val="left" w:pos="709"/>
          <w:tab w:val="left" w:pos="1560"/>
        </w:tabs>
        <w:jc w:val="center"/>
        <w:rPr>
          <w:sz w:val="24"/>
          <w:szCs w:val="24"/>
        </w:rPr>
      </w:pPr>
    </w:p>
    <w:p w:rsidR="00D908D3" w:rsidRPr="00020573" w:rsidRDefault="00D908D3" w:rsidP="00D908D3">
      <w:pPr>
        <w:pStyle w:val="Normal1"/>
        <w:tabs>
          <w:tab w:val="left" w:pos="3390"/>
          <w:tab w:val="center" w:pos="5032"/>
        </w:tabs>
        <w:jc w:val="center"/>
        <w:rPr>
          <w:rFonts w:ascii="Tahoma" w:eastAsia="Arial" w:hAnsi="Tahoma" w:cs="Tahoma"/>
        </w:rPr>
      </w:pPr>
      <w:r w:rsidRPr="00020573">
        <w:rPr>
          <w:rFonts w:ascii="Tahoma" w:eastAsia="Arial" w:hAnsi="Tahoma" w:cs="Tahoma"/>
          <w:b/>
        </w:rPr>
        <w:t>TERMO DE REFERÊNCIA</w:t>
      </w:r>
    </w:p>
    <w:p w:rsidR="00D908D3" w:rsidRPr="00020573" w:rsidRDefault="00D908D3" w:rsidP="00D908D3">
      <w:pPr>
        <w:pStyle w:val="Normal1"/>
        <w:tabs>
          <w:tab w:val="left" w:pos="3390"/>
          <w:tab w:val="center" w:pos="5032"/>
        </w:tabs>
        <w:rPr>
          <w:rFonts w:ascii="Tahoma" w:eastAsia="Arial" w:hAnsi="Tahoma" w:cs="Tahoma"/>
        </w:rPr>
      </w:pPr>
    </w:p>
    <w:p w:rsidR="005F5477" w:rsidRPr="005F5477" w:rsidRDefault="005F5477" w:rsidP="005F5477">
      <w:pPr>
        <w:spacing w:before="120" w:after="120"/>
        <w:ind w:left="120" w:right="120"/>
        <w:rPr>
          <w:color w:val="000000"/>
          <w:sz w:val="24"/>
          <w:szCs w:val="24"/>
        </w:rPr>
      </w:pPr>
      <w:r w:rsidRPr="005F5477">
        <w:rPr>
          <w:b/>
          <w:bCs/>
          <w:color w:val="000000"/>
          <w:sz w:val="24"/>
          <w:szCs w:val="24"/>
        </w:rPr>
        <w:t>I - DO OBJETO:</w:t>
      </w:r>
    </w:p>
    <w:p w:rsidR="005F5477" w:rsidRPr="005F5477" w:rsidRDefault="005F5477" w:rsidP="005F5477">
      <w:pPr>
        <w:spacing w:before="120" w:after="120"/>
        <w:ind w:left="120" w:right="120"/>
        <w:jc w:val="both"/>
        <w:rPr>
          <w:color w:val="000000"/>
          <w:sz w:val="27"/>
          <w:szCs w:val="27"/>
        </w:rPr>
      </w:pPr>
      <w:r w:rsidRPr="005F5477">
        <w:rPr>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 xml:space="preserve">1.1. </w:t>
      </w:r>
      <w:r w:rsidRPr="005F5477">
        <w:rPr>
          <w:color w:val="000000"/>
          <w:sz w:val="27"/>
          <w:szCs w:val="27"/>
        </w:rPr>
        <w:t>Aquisição de aventais personalizados para feira raízes da Terra,</w:t>
      </w:r>
      <w:r w:rsidRPr="005F5477">
        <w:rPr>
          <w:b/>
          <w:bCs/>
          <w:color w:val="000000"/>
          <w:sz w:val="27"/>
          <w:szCs w:val="27"/>
        </w:rPr>
        <w:t xml:space="preserve"> </w:t>
      </w:r>
      <w:r w:rsidRPr="005F5477">
        <w:rPr>
          <w:color w:val="000000"/>
          <w:sz w:val="27"/>
          <w:szCs w:val="27"/>
        </w:rPr>
        <w:t>conforme especificações e quantidades detalhadas neste Termo de Referência.</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u w:val="single"/>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1.2. NATUREZA:</w:t>
      </w:r>
      <w:r w:rsidRPr="005F5477">
        <w:rPr>
          <w:color w:val="000000"/>
          <w:sz w:val="27"/>
          <w:szCs w:val="27"/>
        </w:rPr>
        <w:t xml:space="preserve"> Material de consumo.</w:t>
      </w:r>
    </w:p>
    <w:p w:rsidR="005F5477" w:rsidRPr="005F5477" w:rsidRDefault="005F5477" w:rsidP="005F5477">
      <w:pPr>
        <w:spacing w:before="120" w:after="120"/>
        <w:ind w:left="120" w:right="120" w:firstLine="1699"/>
        <w:jc w:val="both"/>
        <w:rPr>
          <w:color w:val="000000"/>
          <w:sz w:val="27"/>
          <w:szCs w:val="27"/>
        </w:rPr>
      </w:pPr>
      <w:r w:rsidRPr="005F5477">
        <w:rPr>
          <w:b/>
          <w:bCs/>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 xml:space="preserve">1.2.1   </w:t>
      </w:r>
      <w:r w:rsidRPr="005F5477">
        <w:rPr>
          <w:color w:val="000000"/>
          <w:sz w:val="27"/>
          <w:szCs w:val="27"/>
        </w:rPr>
        <w:t>Conforme disposto no art. 6º, XIII, da Lei n. 14.133/2021, os bens objeto do presente Termo de Referência classificam-se como bens</w:t>
      </w:r>
      <w:r w:rsidRPr="005F5477">
        <w:rPr>
          <w:color w:val="FF0000"/>
          <w:sz w:val="27"/>
          <w:szCs w:val="27"/>
        </w:rPr>
        <w:t xml:space="preserve"> </w:t>
      </w:r>
      <w:r w:rsidRPr="005F5477">
        <w:rPr>
          <w:color w:val="000000"/>
          <w:sz w:val="27"/>
          <w:szCs w:val="27"/>
        </w:rPr>
        <w:t>comuns por apresentarem padrões de desempenho e qualidade que podem ser objetivamente definidos pelo edital, por meio de especificações usuais de mercado.</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1.3. ESPECIFICAÇÃO E QUANTIDADE:</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tbl>
      <w:tblPr>
        <w:tblW w:w="11255" w:type="dxa"/>
        <w:jc w:val="center"/>
        <w:tblInd w:w="904" w:type="dxa"/>
        <w:tblCellMar>
          <w:left w:w="0" w:type="dxa"/>
          <w:right w:w="0" w:type="dxa"/>
        </w:tblCellMar>
        <w:tblLook w:val="04A0"/>
      </w:tblPr>
      <w:tblGrid>
        <w:gridCol w:w="858"/>
        <w:gridCol w:w="796"/>
        <w:gridCol w:w="1143"/>
        <w:gridCol w:w="4628"/>
        <w:gridCol w:w="1056"/>
        <w:gridCol w:w="1080"/>
        <w:gridCol w:w="602"/>
        <w:gridCol w:w="1092"/>
      </w:tblGrid>
      <w:tr w:rsidR="005F5477" w:rsidRPr="005F5477" w:rsidTr="005F5477">
        <w:trPr>
          <w:gridAfter w:val="1"/>
          <w:wAfter w:w="1092" w:type="dxa"/>
          <w:trHeight w:val="533"/>
          <w:jc w:val="center"/>
        </w:trPr>
        <w:tc>
          <w:tcPr>
            <w:tcW w:w="858"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center"/>
            <w:hideMark/>
          </w:tcPr>
          <w:p w:rsidR="005F5477" w:rsidRPr="005F5477" w:rsidRDefault="005F5477" w:rsidP="005F5477">
            <w:pPr>
              <w:jc w:val="center"/>
              <w:rPr>
                <w:sz w:val="24"/>
                <w:szCs w:val="24"/>
              </w:rPr>
            </w:pPr>
            <w:r w:rsidRPr="005F5477">
              <w:rPr>
                <w:b/>
                <w:bCs/>
                <w:sz w:val="24"/>
                <w:szCs w:val="24"/>
              </w:rPr>
              <w:t>ITEM</w:t>
            </w:r>
          </w:p>
        </w:tc>
        <w:tc>
          <w:tcPr>
            <w:tcW w:w="79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center"/>
            <w:hideMark/>
          </w:tcPr>
          <w:p w:rsidR="005F5477" w:rsidRPr="005F5477" w:rsidRDefault="005F5477" w:rsidP="005F5477">
            <w:pPr>
              <w:jc w:val="center"/>
              <w:rPr>
                <w:sz w:val="24"/>
                <w:szCs w:val="24"/>
              </w:rPr>
            </w:pPr>
            <w:r w:rsidRPr="005F5477">
              <w:rPr>
                <w:b/>
                <w:bCs/>
                <w:sz w:val="24"/>
                <w:szCs w:val="24"/>
              </w:rPr>
              <w:t>UND.</w:t>
            </w:r>
          </w:p>
        </w:tc>
        <w:tc>
          <w:tcPr>
            <w:tcW w:w="1143"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center"/>
            <w:hideMark/>
          </w:tcPr>
          <w:p w:rsidR="005F5477" w:rsidRPr="005F5477" w:rsidRDefault="005F5477" w:rsidP="005F5477">
            <w:pPr>
              <w:jc w:val="center"/>
              <w:rPr>
                <w:sz w:val="24"/>
                <w:szCs w:val="24"/>
              </w:rPr>
            </w:pPr>
            <w:r w:rsidRPr="005F5477">
              <w:rPr>
                <w:b/>
                <w:bCs/>
                <w:sz w:val="24"/>
                <w:szCs w:val="24"/>
              </w:rPr>
              <w:t>QUANT.</w:t>
            </w:r>
          </w:p>
        </w:tc>
        <w:tc>
          <w:tcPr>
            <w:tcW w:w="4628"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center"/>
            <w:hideMark/>
          </w:tcPr>
          <w:p w:rsidR="005F5477" w:rsidRPr="005F5477" w:rsidRDefault="005F5477" w:rsidP="005F5477">
            <w:pPr>
              <w:jc w:val="center"/>
              <w:rPr>
                <w:sz w:val="24"/>
                <w:szCs w:val="24"/>
              </w:rPr>
            </w:pPr>
            <w:r w:rsidRPr="005F5477">
              <w:rPr>
                <w:b/>
                <w:bCs/>
                <w:sz w:val="24"/>
                <w:szCs w:val="24"/>
              </w:rPr>
              <w:t>DESCRIÇÃO</w:t>
            </w:r>
          </w:p>
        </w:tc>
        <w:tc>
          <w:tcPr>
            <w:tcW w:w="1056"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center"/>
            <w:hideMark/>
          </w:tcPr>
          <w:p w:rsidR="005F5477" w:rsidRPr="005F5477" w:rsidRDefault="005F5477" w:rsidP="005F5477">
            <w:pPr>
              <w:jc w:val="center"/>
              <w:rPr>
                <w:sz w:val="24"/>
                <w:szCs w:val="24"/>
              </w:rPr>
            </w:pPr>
            <w:r w:rsidRPr="005F5477">
              <w:rPr>
                <w:b/>
                <w:bCs/>
                <w:sz w:val="24"/>
                <w:szCs w:val="24"/>
              </w:rPr>
              <w:t>PREÇO UNIT.</w:t>
            </w:r>
          </w:p>
        </w:tc>
        <w:tc>
          <w:tcPr>
            <w:tcW w:w="1682" w:type="dxa"/>
            <w:gridSpan w:val="2"/>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vAlign w:val="center"/>
            <w:hideMark/>
          </w:tcPr>
          <w:p w:rsidR="005F5477" w:rsidRPr="005F5477" w:rsidRDefault="005F5477" w:rsidP="005F5477">
            <w:pPr>
              <w:jc w:val="center"/>
              <w:rPr>
                <w:sz w:val="24"/>
                <w:szCs w:val="24"/>
              </w:rPr>
            </w:pPr>
            <w:r w:rsidRPr="005F5477">
              <w:rPr>
                <w:b/>
                <w:bCs/>
                <w:sz w:val="24"/>
                <w:szCs w:val="24"/>
              </w:rPr>
              <w:t>PREÇO TOTAL</w:t>
            </w:r>
          </w:p>
        </w:tc>
      </w:tr>
      <w:tr w:rsidR="005F5477" w:rsidRPr="005F5477" w:rsidTr="005F5477">
        <w:trPr>
          <w:gridAfter w:val="1"/>
          <w:wAfter w:w="1092" w:type="dxa"/>
          <w:trHeight w:val="193"/>
          <w:jc w:val="center"/>
        </w:trPr>
        <w:tc>
          <w:tcPr>
            <w:tcW w:w="858"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F5477" w:rsidRPr="005F5477" w:rsidRDefault="005F5477" w:rsidP="005F5477">
            <w:pPr>
              <w:spacing w:line="193" w:lineRule="atLeast"/>
              <w:jc w:val="center"/>
              <w:rPr>
                <w:sz w:val="24"/>
                <w:szCs w:val="24"/>
              </w:rPr>
            </w:pPr>
            <w:r w:rsidRPr="005F5477">
              <w:rPr>
                <w:sz w:val="24"/>
                <w:szCs w:val="24"/>
              </w:rPr>
              <w:t>01</w:t>
            </w:r>
          </w:p>
        </w:tc>
        <w:tc>
          <w:tcPr>
            <w:tcW w:w="796"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5F5477" w:rsidRPr="005F5477" w:rsidRDefault="005F5477" w:rsidP="005F5477">
            <w:pPr>
              <w:spacing w:line="193" w:lineRule="atLeast"/>
              <w:jc w:val="center"/>
              <w:rPr>
                <w:sz w:val="24"/>
                <w:szCs w:val="24"/>
              </w:rPr>
            </w:pPr>
            <w:proofErr w:type="spellStart"/>
            <w:r w:rsidRPr="005F5477">
              <w:rPr>
                <w:sz w:val="24"/>
                <w:szCs w:val="24"/>
              </w:rPr>
              <w:t>Und</w:t>
            </w:r>
            <w:proofErr w:type="spellEnd"/>
            <w:r w:rsidRPr="005F5477">
              <w:rPr>
                <w:sz w:val="24"/>
                <w:szCs w:val="24"/>
              </w:rPr>
              <w:t>.</w:t>
            </w:r>
          </w:p>
        </w:tc>
        <w:tc>
          <w:tcPr>
            <w:tcW w:w="1143"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5F5477" w:rsidRPr="005F5477" w:rsidRDefault="005F5477" w:rsidP="005F5477">
            <w:pPr>
              <w:spacing w:line="193" w:lineRule="atLeast"/>
              <w:jc w:val="center"/>
              <w:rPr>
                <w:sz w:val="24"/>
                <w:szCs w:val="24"/>
              </w:rPr>
            </w:pPr>
            <w:r w:rsidRPr="005F5477">
              <w:rPr>
                <w:sz w:val="24"/>
                <w:szCs w:val="24"/>
              </w:rPr>
              <w:t>90</w:t>
            </w:r>
          </w:p>
        </w:tc>
        <w:tc>
          <w:tcPr>
            <w:tcW w:w="4628"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5F5477" w:rsidRPr="005F5477" w:rsidRDefault="005F5477" w:rsidP="005F5477">
            <w:pPr>
              <w:spacing w:after="100" w:afterAutospacing="1"/>
              <w:rPr>
                <w:sz w:val="24"/>
                <w:szCs w:val="24"/>
              </w:rPr>
            </w:pPr>
            <w:r w:rsidRPr="005F5477">
              <w:rPr>
                <w:color w:val="000000"/>
                <w:sz w:val="24"/>
                <w:szCs w:val="24"/>
              </w:rPr>
              <w:t xml:space="preserve">AVENTAL EM TECIDO OXFORD 100% POLIÉSTER, MARROM, GRAMATURA: ENTRE </w:t>
            </w:r>
            <w:proofErr w:type="gramStart"/>
            <w:r w:rsidRPr="005F5477">
              <w:rPr>
                <w:color w:val="000000"/>
                <w:sz w:val="24"/>
                <w:szCs w:val="24"/>
              </w:rPr>
              <w:t>150 G/M² E 200</w:t>
            </w:r>
            <w:proofErr w:type="gramEnd"/>
            <w:r w:rsidRPr="005F5477">
              <w:rPr>
                <w:color w:val="000000"/>
                <w:sz w:val="24"/>
                <w:szCs w:val="24"/>
              </w:rPr>
              <w:t xml:space="preserve"> G/M² ALTA RESISTÊNCIA AO DESGASTE FÁCIL</w:t>
            </w:r>
          </w:p>
          <w:p w:rsidR="005F5477" w:rsidRPr="005F5477" w:rsidRDefault="005F5477" w:rsidP="005F5477">
            <w:pPr>
              <w:spacing w:before="100" w:beforeAutospacing="1" w:after="100" w:afterAutospacing="1"/>
              <w:rPr>
                <w:sz w:val="24"/>
                <w:szCs w:val="24"/>
              </w:rPr>
            </w:pPr>
            <w:r w:rsidRPr="005F5477">
              <w:rPr>
                <w:color w:val="000000"/>
                <w:sz w:val="24"/>
                <w:szCs w:val="24"/>
              </w:rPr>
              <w:t>LIMPEZA E SECAGEM RÁPIDA DIMENSÕES: ALTURA: 85 CM A 90 CM LARGURA: 65 CM A 70 CM TAMANHO ÚNICO COM AJUSTE MODELAGEM: FRENTE ÚNICA</w:t>
            </w:r>
          </w:p>
          <w:p w:rsidR="005F5477" w:rsidRPr="005F5477" w:rsidRDefault="005F5477" w:rsidP="005F5477">
            <w:pPr>
              <w:spacing w:before="100" w:beforeAutospacing="1" w:after="100" w:afterAutospacing="1"/>
              <w:rPr>
                <w:sz w:val="24"/>
                <w:szCs w:val="24"/>
              </w:rPr>
            </w:pPr>
            <w:r w:rsidRPr="005F5477">
              <w:rPr>
                <w:color w:val="000000"/>
                <w:sz w:val="24"/>
                <w:szCs w:val="24"/>
              </w:rPr>
              <w:t xml:space="preserve">ALÇA </w:t>
            </w:r>
            <w:proofErr w:type="gramStart"/>
            <w:r w:rsidRPr="005F5477">
              <w:rPr>
                <w:color w:val="000000"/>
                <w:sz w:val="24"/>
                <w:szCs w:val="24"/>
              </w:rPr>
              <w:t>REGULÁVEL NO PESCOÇO TIRAS LATERAIS</w:t>
            </w:r>
            <w:proofErr w:type="gramEnd"/>
            <w:r w:rsidRPr="005F5477">
              <w:rPr>
                <w:color w:val="000000"/>
                <w:sz w:val="24"/>
                <w:szCs w:val="24"/>
              </w:rPr>
              <w:t xml:space="preserve"> PARA AMARRAÇÃO </w:t>
            </w:r>
            <w:r w:rsidRPr="005F5477">
              <w:rPr>
                <w:color w:val="000000"/>
                <w:sz w:val="24"/>
                <w:szCs w:val="24"/>
              </w:rPr>
              <w:lastRenderedPageBreak/>
              <w:t>NA CINTURA COSTURAS REFORÇADAS BOLSO SUPERIOR PARA CELULAR OU CARTÃO</w:t>
            </w:r>
          </w:p>
          <w:p w:rsidR="005F5477" w:rsidRPr="005F5477" w:rsidRDefault="005F5477" w:rsidP="005F5477">
            <w:pPr>
              <w:spacing w:before="100" w:beforeAutospacing="1" w:after="100" w:afterAutospacing="1"/>
              <w:rPr>
                <w:sz w:val="24"/>
                <w:szCs w:val="24"/>
              </w:rPr>
            </w:pPr>
            <w:r w:rsidRPr="005F5477">
              <w:rPr>
                <w:color w:val="000000"/>
                <w:sz w:val="24"/>
                <w:szCs w:val="24"/>
              </w:rPr>
              <w:t xml:space="preserve">DE VISITAS </w:t>
            </w:r>
            <w:proofErr w:type="gramStart"/>
            <w:r w:rsidRPr="005F5477">
              <w:rPr>
                <w:color w:val="000000"/>
                <w:sz w:val="24"/>
                <w:szCs w:val="24"/>
              </w:rPr>
              <w:t>2</w:t>
            </w:r>
            <w:proofErr w:type="gramEnd"/>
            <w:r w:rsidRPr="005F5477">
              <w:rPr>
                <w:color w:val="000000"/>
                <w:sz w:val="24"/>
                <w:szCs w:val="24"/>
              </w:rPr>
              <w:t xml:space="preserve"> BOLSOS INFERIORES LOGOTIPO DA FEIRA PINTADO EM SILK-SCREEN CONFORME MODELO EM ANEXO. ACABAMENTO: BAINHA DUPLA</w:t>
            </w:r>
          </w:p>
          <w:p w:rsidR="005F5477" w:rsidRPr="005F5477" w:rsidRDefault="005F5477" w:rsidP="005F5477">
            <w:pPr>
              <w:spacing w:before="100" w:beforeAutospacing="1" w:line="193" w:lineRule="atLeast"/>
              <w:rPr>
                <w:sz w:val="24"/>
                <w:szCs w:val="24"/>
              </w:rPr>
            </w:pPr>
            <w:r w:rsidRPr="005F5477">
              <w:rPr>
                <w:color w:val="000000"/>
                <w:sz w:val="24"/>
                <w:szCs w:val="24"/>
              </w:rPr>
              <w:t xml:space="preserve">COSTURA REFORÇADA NOS </w:t>
            </w:r>
            <w:proofErr w:type="gramStart"/>
            <w:r w:rsidRPr="005F5477">
              <w:rPr>
                <w:color w:val="000000"/>
                <w:sz w:val="24"/>
                <w:szCs w:val="24"/>
              </w:rPr>
              <w:t>BOLSOS REGULADOR METÁLICO</w:t>
            </w:r>
            <w:proofErr w:type="gramEnd"/>
            <w:r w:rsidRPr="005F5477">
              <w:rPr>
                <w:color w:val="000000"/>
                <w:sz w:val="24"/>
                <w:szCs w:val="24"/>
              </w:rPr>
              <w:t>.</w:t>
            </w:r>
          </w:p>
        </w:tc>
        <w:tc>
          <w:tcPr>
            <w:tcW w:w="1056"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5F5477" w:rsidRPr="005F5477" w:rsidRDefault="005F5477" w:rsidP="005F5477">
            <w:pPr>
              <w:spacing w:line="193" w:lineRule="atLeast"/>
              <w:jc w:val="center"/>
              <w:rPr>
                <w:sz w:val="24"/>
                <w:szCs w:val="24"/>
              </w:rPr>
            </w:pPr>
            <w:r w:rsidRPr="005F5477">
              <w:rPr>
                <w:sz w:val="24"/>
                <w:szCs w:val="24"/>
              </w:rPr>
              <w:lastRenderedPageBreak/>
              <w:t>54,00</w:t>
            </w:r>
          </w:p>
        </w:tc>
        <w:tc>
          <w:tcPr>
            <w:tcW w:w="1682" w:type="dxa"/>
            <w:gridSpan w:val="2"/>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5F5477" w:rsidRPr="005F5477" w:rsidRDefault="005F5477" w:rsidP="005F5477">
            <w:pPr>
              <w:spacing w:line="193" w:lineRule="atLeast"/>
              <w:jc w:val="center"/>
              <w:rPr>
                <w:sz w:val="24"/>
                <w:szCs w:val="24"/>
              </w:rPr>
            </w:pPr>
            <w:r w:rsidRPr="005F5477">
              <w:rPr>
                <w:sz w:val="24"/>
                <w:szCs w:val="24"/>
              </w:rPr>
              <w:t>4.860,00</w:t>
            </w:r>
          </w:p>
        </w:tc>
      </w:tr>
      <w:tr w:rsidR="005F5477" w:rsidRPr="005F5477" w:rsidTr="005F5477">
        <w:trPr>
          <w:trHeight w:val="193"/>
          <w:jc w:val="center"/>
        </w:trPr>
        <w:tc>
          <w:tcPr>
            <w:tcW w:w="9561"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F5477" w:rsidRPr="005F5477" w:rsidRDefault="005F5477" w:rsidP="005F5477">
            <w:pPr>
              <w:spacing w:line="193" w:lineRule="atLeast"/>
              <w:jc w:val="center"/>
              <w:rPr>
                <w:sz w:val="24"/>
                <w:szCs w:val="24"/>
              </w:rPr>
            </w:pPr>
            <w:r w:rsidRPr="005F5477">
              <w:rPr>
                <w:b/>
                <w:bCs/>
                <w:sz w:val="24"/>
                <w:szCs w:val="24"/>
              </w:rPr>
              <w:lastRenderedPageBreak/>
              <w:t>VALOR TOTAL=</w:t>
            </w:r>
          </w:p>
        </w:tc>
        <w:tc>
          <w:tcPr>
            <w:tcW w:w="1694" w:type="dxa"/>
            <w:gridSpan w:val="2"/>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5F5477" w:rsidRPr="005F5477" w:rsidRDefault="005F5477" w:rsidP="005F5477">
            <w:pPr>
              <w:spacing w:line="193" w:lineRule="atLeast"/>
              <w:jc w:val="center"/>
              <w:rPr>
                <w:sz w:val="24"/>
                <w:szCs w:val="24"/>
              </w:rPr>
            </w:pPr>
            <w:r w:rsidRPr="005F5477">
              <w:rPr>
                <w:b/>
                <w:bCs/>
                <w:sz w:val="24"/>
                <w:szCs w:val="24"/>
              </w:rPr>
              <w:t>R$ 4.860,00</w:t>
            </w:r>
          </w:p>
        </w:tc>
      </w:tr>
    </w:tbl>
    <w:p w:rsidR="005F5477" w:rsidRPr="005F5477" w:rsidRDefault="005F5477" w:rsidP="005F5477">
      <w:pPr>
        <w:spacing w:before="120" w:after="120"/>
        <w:ind w:left="120" w:right="120" w:firstLine="1699"/>
        <w:jc w:val="both"/>
        <w:rPr>
          <w:color w:val="000000"/>
          <w:sz w:val="27"/>
          <w:szCs w:val="27"/>
        </w:rPr>
      </w:pPr>
      <w:r w:rsidRPr="005F5477">
        <w:rPr>
          <w:color w:val="FF0000"/>
          <w:sz w:val="27"/>
          <w:szCs w:val="27"/>
        </w:rPr>
        <w:t> </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1.4. VIGÊNCIA CONTRATUAL:</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 xml:space="preserve">1.4.1   </w:t>
      </w:r>
      <w:r w:rsidRPr="005F5477">
        <w:rPr>
          <w:color w:val="000000"/>
          <w:sz w:val="27"/>
          <w:szCs w:val="27"/>
        </w:rPr>
        <w:t>O prazo de vigência contratual para execução do objeto deste Termo fica adstrito à vigência dos respectivos créditos orçamentários.</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2. FUNDAMENTAÇÃO DA CONTRATAÇÃO:</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 xml:space="preserve">2.1. </w:t>
      </w:r>
      <w:r w:rsidRPr="005F5477">
        <w:rPr>
          <w:color w:val="000000"/>
          <w:sz w:val="27"/>
          <w:szCs w:val="27"/>
        </w:rPr>
        <w:t>A contratação justifica-se pela necessidade de fornecer aventais padronizados aos artesãos participantes da Feira de Artesanato Raízes da Terra, contribuindo para a identificação dos expositores, a organização do evento e a valorização dos profissionais do artesanato local. Além disso, os aventais proporcionam maior apresentação, proteção das vestimentas durante as atividades e fortalecem a identidade visual da feira, promovendo um ambiente mais organizado e acolhedor ao público.</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00" w:beforeAutospacing="1" w:after="100" w:afterAutospacing="1"/>
        <w:rPr>
          <w:color w:val="000000"/>
          <w:sz w:val="27"/>
          <w:szCs w:val="27"/>
        </w:rPr>
      </w:pPr>
      <w:proofErr w:type="gramStart"/>
      <w:r w:rsidRPr="005F5477">
        <w:rPr>
          <w:b/>
          <w:bCs/>
          <w:color w:val="000000"/>
          <w:sz w:val="27"/>
          <w:szCs w:val="27"/>
        </w:rPr>
        <w:t>3.</w:t>
      </w:r>
      <w:proofErr w:type="gramEnd"/>
      <w:r w:rsidRPr="005F5477">
        <w:rPr>
          <w:b/>
          <w:bCs/>
          <w:color w:val="000000"/>
          <w:sz w:val="27"/>
          <w:szCs w:val="27"/>
        </w:rPr>
        <w:t>DESCRIÇÃO DA SOLUÇÃO COMO UM TODO:</w:t>
      </w:r>
    </w:p>
    <w:p w:rsidR="005F5477" w:rsidRPr="005F5477" w:rsidRDefault="005F5477" w:rsidP="005F5477">
      <w:pPr>
        <w:spacing w:before="120" w:after="120"/>
        <w:ind w:left="120" w:right="120" w:firstLine="1699"/>
        <w:jc w:val="both"/>
        <w:rPr>
          <w:color w:val="000000"/>
          <w:sz w:val="27"/>
          <w:szCs w:val="27"/>
        </w:rPr>
      </w:pPr>
      <w:r w:rsidRPr="005F5477">
        <w:rPr>
          <w:b/>
          <w:bCs/>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 xml:space="preserve">3.1. </w:t>
      </w:r>
      <w:r w:rsidRPr="005F5477">
        <w:rPr>
          <w:color w:val="000000"/>
          <w:sz w:val="27"/>
          <w:szCs w:val="27"/>
        </w:rPr>
        <w:t xml:space="preserve">A descrição da solução como um todo, conforme definido no Estudo Técnico Preliminar, a solução consiste na aquisição de aventais personalizados, confeccionados em material resistente e adequado ao uso contínuo, destinados aos </w:t>
      </w:r>
      <w:r w:rsidRPr="005F5477">
        <w:rPr>
          <w:color w:val="000000"/>
          <w:sz w:val="27"/>
          <w:szCs w:val="27"/>
        </w:rPr>
        <w:lastRenderedPageBreak/>
        <w:t>artesãos participantes da Feira de Artesanato Raízes da Terra. Os aventais deverão atender às especificações técnicas definidas pela Administração, garantindo conforto, durabilidade e padronização visual dos expositores. A medida visa fortalecer a identidade da feira, promover a organização do evento e valorizar o trabalho dos artesãos, contribuindo para um ambiente mais profissional e acolhedor ao público.</w:t>
      </w:r>
    </w:p>
    <w:p w:rsidR="005F5477" w:rsidRPr="005F5477" w:rsidRDefault="005F5477" w:rsidP="005F5477">
      <w:pPr>
        <w:spacing w:before="120" w:after="120"/>
        <w:ind w:left="120" w:right="120" w:firstLine="1699"/>
        <w:jc w:val="both"/>
        <w:rPr>
          <w:color w:val="000000"/>
          <w:sz w:val="27"/>
          <w:szCs w:val="27"/>
        </w:rPr>
      </w:pPr>
      <w:r w:rsidRPr="005F5477">
        <w:rPr>
          <w:b/>
          <w:bCs/>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4.</w:t>
      </w:r>
      <w:r w:rsidRPr="005F5477">
        <w:rPr>
          <w:color w:val="000000"/>
          <w:sz w:val="27"/>
          <w:szCs w:val="27"/>
        </w:rPr>
        <w:t xml:space="preserve"> </w:t>
      </w:r>
      <w:r w:rsidRPr="005F5477">
        <w:rPr>
          <w:b/>
          <w:bCs/>
          <w:color w:val="000000"/>
          <w:sz w:val="27"/>
          <w:szCs w:val="27"/>
        </w:rPr>
        <w:t>REQUISITOS DE CONTRATAÇÃO:</w:t>
      </w:r>
    </w:p>
    <w:p w:rsidR="005F5477" w:rsidRPr="005F5477" w:rsidRDefault="005F5477" w:rsidP="005F5477">
      <w:pPr>
        <w:spacing w:before="120" w:after="120"/>
        <w:ind w:left="120" w:right="120" w:firstLine="1699"/>
        <w:jc w:val="both"/>
        <w:rPr>
          <w:color w:val="000000"/>
          <w:sz w:val="27"/>
          <w:szCs w:val="27"/>
        </w:rPr>
      </w:pPr>
      <w:r w:rsidRPr="005F5477">
        <w:rPr>
          <w:b/>
          <w:bCs/>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 xml:space="preserve">4.1. </w:t>
      </w:r>
      <w:r w:rsidRPr="005F5477">
        <w:rPr>
          <w:color w:val="000000"/>
          <w:sz w:val="27"/>
          <w:szCs w:val="27"/>
        </w:rPr>
        <w:t xml:space="preserve">A contratação refere-se à aquisição remunerada de bens comuns, para fornecimento de uma só </w:t>
      </w:r>
      <w:proofErr w:type="gramStart"/>
      <w:r w:rsidRPr="005F5477">
        <w:rPr>
          <w:color w:val="000000"/>
          <w:sz w:val="27"/>
          <w:szCs w:val="27"/>
        </w:rPr>
        <w:t>vez ,</w:t>
      </w:r>
      <w:proofErr w:type="gramEnd"/>
      <w:r w:rsidRPr="005F5477">
        <w:rPr>
          <w:color w:val="000000"/>
          <w:sz w:val="27"/>
          <w:szCs w:val="27"/>
        </w:rPr>
        <w:t xml:space="preserve"> cujos padrões de desempenho e qualidade foram objetivamente definidos por meio de especificações usuais de mercado.</w:t>
      </w:r>
    </w:p>
    <w:p w:rsidR="005F5477" w:rsidRPr="005F5477" w:rsidRDefault="005F5477" w:rsidP="005F5477">
      <w:pPr>
        <w:spacing w:before="120" w:after="120"/>
        <w:ind w:left="120" w:right="120" w:firstLine="1699"/>
        <w:jc w:val="both"/>
        <w:rPr>
          <w:color w:val="000000"/>
          <w:sz w:val="27"/>
          <w:szCs w:val="27"/>
        </w:rPr>
      </w:pPr>
      <w:r w:rsidRPr="005F5477">
        <w:rPr>
          <w:color w:val="FF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 xml:space="preserve">4.2. </w:t>
      </w:r>
      <w:r w:rsidRPr="005F5477">
        <w:rPr>
          <w:color w:val="000000"/>
          <w:sz w:val="27"/>
          <w:szCs w:val="27"/>
        </w:rPr>
        <w:t xml:space="preserve">Com relação à </w:t>
      </w:r>
      <w:r w:rsidRPr="005F5477">
        <w:rPr>
          <w:b/>
          <w:bCs/>
          <w:color w:val="000000"/>
          <w:sz w:val="27"/>
          <w:szCs w:val="27"/>
        </w:rPr>
        <w:t>qualificação técnica</w:t>
      </w:r>
      <w:r w:rsidRPr="005F5477">
        <w:rPr>
          <w:color w:val="000000"/>
          <w:sz w:val="27"/>
          <w:szCs w:val="27"/>
        </w:rPr>
        <w:t>, deverá o licitante apresentar:</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20" w:after="120"/>
        <w:ind w:left="120" w:right="120" w:firstLine="1699"/>
        <w:jc w:val="both"/>
        <w:rPr>
          <w:color w:val="000000"/>
          <w:sz w:val="27"/>
          <w:szCs w:val="27"/>
        </w:rPr>
      </w:pPr>
      <w:r w:rsidRPr="005F5477">
        <w:rPr>
          <w:b/>
          <w:bCs/>
          <w:color w:val="000000"/>
          <w:sz w:val="27"/>
          <w:szCs w:val="27"/>
        </w:rPr>
        <w:t xml:space="preserve"> A) </w:t>
      </w:r>
      <w:r w:rsidRPr="005F5477">
        <w:rPr>
          <w:color w:val="000000"/>
          <w:sz w:val="27"/>
          <w:szCs w:val="27"/>
        </w:rPr>
        <w:t xml:space="preserve">Prova de capacidade técnica, mediante apresentação de </w:t>
      </w:r>
      <w:proofErr w:type="gramStart"/>
      <w:r w:rsidRPr="005F5477">
        <w:rPr>
          <w:color w:val="000000"/>
          <w:sz w:val="27"/>
          <w:szCs w:val="27"/>
        </w:rPr>
        <w:t>certidão(</w:t>
      </w:r>
      <w:proofErr w:type="spellStart"/>
      <w:proofErr w:type="gramEnd"/>
      <w:r w:rsidRPr="005F5477">
        <w:rPr>
          <w:color w:val="000000"/>
          <w:sz w:val="27"/>
          <w:szCs w:val="27"/>
        </w:rPr>
        <w:t>ões</w:t>
      </w:r>
      <w:proofErr w:type="spellEnd"/>
      <w:r w:rsidRPr="005F5477">
        <w:rPr>
          <w:color w:val="000000"/>
          <w:sz w:val="27"/>
          <w:szCs w:val="27"/>
        </w:rPr>
        <w:t>) ou atestado(s) fornecido(s) por pessoas jurídicas de direito público ou privado, demonstrando fornecimento de produtos  pertinentes e compatíveis com o objeto deste termo;</w:t>
      </w:r>
    </w:p>
    <w:p w:rsidR="005F5477" w:rsidRPr="005F5477" w:rsidRDefault="005F5477" w:rsidP="005F5477">
      <w:pPr>
        <w:spacing w:before="120" w:after="120"/>
        <w:ind w:left="120" w:right="120" w:firstLine="1699"/>
        <w:jc w:val="both"/>
        <w:rPr>
          <w:color w:val="000000"/>
          <w:sz w:val="27"/>
          <w:szCs w:val="27"/>
        </w:rPr>
      </w:pPr>
      <w:r w:rsidRPr="005F5477">
        <w:rPr>
          <w:b/>
          <w:bCs/>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5.</w:t>
      </w:r>
      <w:r w:rsidRPr="005F5477">
        <w:rPr>
          <w:color w:val="FF0000"/>
          <w:sz w:val="27"/>
          <w:szCs w:val="27"/>
        </w:rPr>
        <w:t xml:space="preserve"> </w:t>
      </w:r>
      <w:r w:rsidRPr="005F5477">
        <w:rPr>
          <w:b/>
          <w:bCs/>
          <w:color w:val="000000"/>
          <w:sz w:val="27"/>
          <w:szCs w:val="27"/>
        </w:rPr>
        <w:t>MODELO DE EXECUÇÃO DO OBJETO:</w:t>
      </w:r>
    </w:p>
    <w:p w:rsidR="005F5477" w:rsidRPr="005F5477" w:rsidRDefault="005F5477" w:rsidP="005F5477">
      <w:pPr>
        <w:spacing w:before="120" w:after="120"/>
        <w:ind w:left="120" w:right="120" w:firstLine="1699"/>
        <w:jc w:val="both"/>
        <w:rPr>
          <w:color w:val="000000"/>
          <w:sz w:val="27"/>
          <w:szCs w:val="27"/>
        </w:rPr>
      </w:pPr>
      <w:r w:rsidRPr="005F5477">
        <w:rPr>
          <w:b/>
          <w:bCs/>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5.1.  FORMA DE FORNECIMENTO: </w:t>
      </w:r>
      <w:r w:rsidRPr="005F5477">
        <w:rPr>
          <w:b/>
          <w:bCs/>
          <w:color w:val="FF0000"/>
          <w:sz w:val="27"/>
          <w:szCs w:val="27"/>
        </w:rPr>
        <w:t> </w:t>
      </w:r>
    </w:p>
    <w:p w:rsidR="005F5477" w:rsidRPr="005F5477" w:rsidRDefault="005F5477" w:rsidP="005F5477">
      <w:pPr>
        <w:spacing w:before="120" w:after="120"/>
        <w:ind w:left="120" w:right="120" w:firstLine="1699"/>
        <w:jc w:val="both"/>
        <w:rPr>
          <w:color w:val="000000"/>
          <w:sz w:val="27"/>
          <w:szCs w:val="27"/>
        </w:rPr>
      </w:pPr>
      <w:r w:rsidRPr="005F5477">
        <w:rPr>
          <w:b/>
          <w:bCs/>
          <w:color w:val="FF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5.1.1  </w:t>
      </w:r>
      <w:proofErr w:type="gramStart"/>
      <w:r w:rsidRPr="005F5477">
        <w:rPr>
          <w:b/>
          <w:bCs/>
          <w:color w:val="000000"/>
          <w:sz w:val="27"/>
          <w:szCs w:val="27"/>
        </w:rPr>
        <w:t xml:space="preserve">  </w:t>
      </w:r>
      <w:proofErr w:type="gramEnd"/>
      <w:r w:rsidRPr="005F5477">
        <w:rPr>
          <w:color w:val="000000"/>
          <w:sz w:val="27"/>
          <w:szCs w:val="27"/>
        </w:rPr>
        <w:t>A entrega do objeto será no prazo máximo de até 30 (trinta) dias corridos após o recebimento da ordem de fornecimento.</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5.1.2   Endereço de entrega:</w:t>
      </w:r>
      <w:r w:rsidRPr="005F5477">
        <w:rPr>
          <w:color w:val="000000"/>
          <w:sz w:val="27"/>
          <w:szCs w:val="27"/>
        </w:rPr>
        <w:t xml:space="preserve"> O objeto deverá ser entregue no seguinte endereço: Secretaria Municipal de Políticas da Mulher, Praça Getúlio Vargas, nº 12- Centro - </w:t>
      </w:r>
      <w:r w:rsidRPr="005F5477">
        <w:rPr>
          <w:color w:val="000000"/>
          <w:sz w:val="27"/>
          <w:szCs w:val="27"/>
        </w:rPr>
        <w:lastRenderedPageBreak/>
        <w:t>Piraí, de segunda a sexta-feira, exceto feriados, sem ônus de frete e seguro para o município;</w:t>
      </w:r>
    </w:p>
    <w:p w:rsidR="005F5477" w:rsidRPr="005F5477" w:rsidRDefault="005F5477" w:rsidP="005F5477">
      <w:pPr>
        <w:spacing w:before="120" w:after="120"/>
        <w:ind w:left="120" w:right="120" w:firstLine="1699"/>
        <w:jc w:val="both"/>
        <w:rPr>
          <w:color w:val="000000"/>
          <w:sz w:val="27"/>
          <w:szCs w:val="27"/>
        </w:rPr>
      </w:pPr>
      <w:r w:rsidRPr="005F5477">
        <w:rPr>
          <w:b/>
          <w:bCs/>
          <w:color w:val="000000"/>
          <w:sz w:val="27"/>
          <w:szCs w:val="27"/>
        </w:rPr>
        <w:t>Horário para entrega</w:t>
      </w:r>
      <w:r w:rsidRPr="005F5477">
        <w:rPr>
          <w:color w:val="000000"/>
          <w:sz w:val="27"/>
          <w:szCs w:val="27"/>
        </w:rPr>
        <w:t>: das 08h00min às 12h00min e das 13h00min às 17h00min;</w:t>
      </w:r>
    </w:p>
    <w:p w:rsidR="005F5477" w:rsidRPr="005F5477" w:rsidRDefault="005F5477" w:rsidP="005F5477">
      <w:pPr>
        <w:spacing w:before="120" w:after="120"/>
        <w:ind w:left="120" w:right="120" w:firstLine="1699"/>
        <w:jc w:val="both"/>
        <w:rPr>
          <w:color w:val="000000"/>
          <w:sz w:val="27"/>
          <w:szCs w:val="27"/>
        </w:rPr>
      </w:pPr>
      <w:r w:rsidRPr="005F5477">
        <w:rPr>
          <w:b/>
          <w:bCs/>
          <w:color w:val="000000"/>
          <w:sz w:val="27"/>
          <w:szCs w:val="27"/>
        </w:rPr>
        <w:t>Telefone para contato:</w:t>
      </w:r>
      <w:r w:rsidRPr="005F5477">
        <w:rPr>
          <w:color w:val="000000"/>
          <w:sz w:val="27"/>
          <w:szCs w:val="27"/>
        </w:rPr>
        <w:t xml:space="preserve"> (24) 992333934</w:t>
      </w:r>
      <w:proofErr w:type="gramStart"/>
      <w:r w:rsidRPr="005F5477">
        <w:rPr>
          <w:color w:val="000000"/>
          <w:sz w:val="27"/>
          <w:szCs w:val="27"/>
        </w:rPr>
        <w:t xml:space="preserve">  .</w:t>
      </w:r>
      <w:proofErr w:type="gramEnd"/>
    </w:p>
    <w:p w:rsidR="005F5477" w:rsidRPr="005F5477" w:rsidRDefault="005F5477" w:rsidP="005F5477">
      <w:pPr>
        <w:spacing w:before="120" w:after="120"/>
        <w:ind w:left="120" w:right="120" w:firstLine="1699"/>
        <w:jc w:val="both"/>
        <w:rPr>
          <w:color w:val="000000"/>
          <w:sz w:val="27"/>
          <w:szCs w:val="27"/>
        </w:rPr>
      </w:pPr>
      <w:r w:rsidRPr="005F5477">
        <w:rPr>
          <w:color w:val="FF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5.1.3   </w:t>
      </w:r>
      <w:r w:rsidRPr="005F5477">
        <w:rPr>
          <w:color w:val="000000"/>
          <w:sz w:val="27"/>
          <w:szCs w:val="27"/>
        </w:rPr>
        <w:t xml:space="preserve"> O prazo de garantia dos produtos, contra defeitos de fabricação, será de, no mínimo, 12 (doze) meses, a partir da data de entrega;</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5.1.4   </w:t>
      </w:r>
      <w:r w:rsidRPr="005F5477">
        <w:rPr>
          <w:color w:val="000000"/>
          <w:sz w:val="27"/>
          <w:szCs w:val="27"/>
        </w:rPr>
        <w:t xml:space="preserve"> Após 30 (trinta) dias de atraso na entrega do objeto a partir do prazo estabelecido, sem que haja justificativa aceita pela fiscalização da contratante, o contrato poderá ser rescindido e o empenho anulado, ficando o fornecedor sujeito às sanções previstas.</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20" w:after="120"/>
        <w:ind w:left="120" w:right="120" w:firstLine="1699"/>
        <w:jc w:val="both"/>
        <w:rPr>
          <w:color w:val="000000"/>
          <w:sz w:val="27"/>
          <w:szCs w:val="27"/>
        </w:rPr>
      </w:pPr>
      <w:r w:rsidRPr="005F5477">
        <w:rPr>
          <w:b/>
          <w:bCs/>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5.2. CONDIÇÕES DE RECEBIMENTO DO OBJETO:</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 xml:space="preserve">5.2.1   </w:t>
      </w:r>
      <w:r w:rsidRPr="005F5477">
        <w:rPr>
          <w:color w:val="000000"/>
          <w:sz w:val="27"/>
          <w:szCs w:val="27"/>
        </w:rPr>
        <w:t xml:space="preserve">Os bens objeto deste Termo de Referência serão recebidos e aceitos, de acordo com o art. 140 da lei n. 14.133/2021, provisoriamente, após sumária inspeção realizada pela Fiscalização da </w:t>
      </w:r>
      <w:r w:rsidRPr="005F5477">
        <w:rPr>
          <w:b/>
          <w:bCs/>
          <w:color w:val="000000"/>
          <w:sz w:val="27"/>
          <w:szCs w:val="27"/>
        </w:rPr>
        <w:t>Secretaria Municipal  de Políticas da Mulher</w:t>
      </w:r>
      <w:r w:rsidRPr="005F5477">
        <w:rPr>
          <w:color w:val="000000"/>
          <w:sz w:val="27"/>
          <w:szCs w:val="27"/>
        </w:rPr>
        <w:t>, para posterior verificação da qualidade e conformidade do objeto às especificações técnicas exigidas neste termo, podendo ser rejeitados caso não estejam conforme as especificações estabelecidas.</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 xml:space="preserve">5.2.2   </w:t>
      </w:r>
      <w:r w:rsidRPr="005F5477">
        <w:rPr>
          <w:color w:val="000000"/>
          <w:sz w:val="27"/>
          <w:szCs w:val="27"/>
        </w:rPr>
        <w:t xml:space="preserve">A contratada deverá dar total garantia quanto à qualidade dos bens </w:t>
      </w:r>
      <w:proofErr w:type="gramStart"/>
      <w:r w:rsidRPr="005F5477">
        <w:rPr>
          <w:color w:val="000000"/>
          <w:sz w:val="27"/>
          <w:szCs w:val="27"/>
        </w:rPr>
        <w:t>fornecidos ,</w:t>
      </w:r>
      <w:proofErr w:type="gramEnd"/>
      <w:r w:rsidRPr="005F5477">
        <w:rPr>
          <w:color w:val="000000"/>
          <w:sz w:val="27"/>
          <w:szCs w:val="27"/>
        </w:rPr>
        <w:t xml:space="preserve"> ficando obrigada a reparar, corrigir ou substituir às suas expensas, no total ou em parte, o objeto em que se verificarem vícios, defeitos ou incorreções comprovadamente fora das especificações técnicas discriminadas no presente termo.</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lastRenderedPageBreak/>
        <w:t xml:space="preserve">5.2.3   </w:t>
      </w:r>
      <w:r w:rsidRPr="005F5477">
        <w:rPr>
          <w:color w:val="000000"/>
          <w:sz w:val="27"/>
          <w:szCs w:val="27"/>
        </w:rPr>
        <w:t>Os bens</w:t>
      </w:r>
      <w:r w:rsidRPr="005F5477">
        <w:rPr>
          <w:color w:val="FF0000"/>
          <w:sz w:val="27"/>
          <w:szCs w:val="27"/>
        </w:rPr>
        <w:t xml:space="preserve"> </w:t>
      </w:r>
      <w:r w:rsidRPr="005F5477">
        <w:rPr>
          <w:color w:val="000000"/>
          <w:sz w:val="27"/>
          <w:szCs w:val="27"/>
        </w:rPr>
        <w:t>serão recebidos definitivamente no prazo de 15 (quinze) dias, após do termino do prazo estabelecido no contrato, por servidor ou comissão designada pela autoridade competente, mediante termo detalhado que comprove o atendimento das condições e especificações discriminadas no Termo de Referência.</w:t>
      </w:r>
    </w:p>
    <w:p w:rsidR="005F5477" w:rsidRPr="005F5477" w:rsidRDefault="005F5477" w:rsidP="005F5477">
      <w:pPr>
        <w:spacing w:before="120" w:after="120"/>
        <w:ind w:left="120" w:right="120" w:firstLine="1699"/>
        <w:jc w:val="both"/>
        <w:rPr>
          <w:color w:val="000000"/>
          <w:sz w:val="27"/>
          <w:szCs w:val="27"/>
        </w:rPr>
      </w:pPr>
      <w:r w:rsidRPr="005F5477">
        <w:rPr>
          <w:b/>
          <w:bCs/>
          <w:color w:val="000000"/>
          <w:sz w:val="27"/>
          <w:szCs w:val="27"/>
        </w:rPr>
        <w:t> </w:t>
      </w:r>
    </w:p>
    <w:p w:rsidR="005F5477" w:rsidRPr="005F5477" w:rsidRDefault="005F5477" w:rsidP="005F5477">
      <w:pPr>
        <w:spacing w:before="100" w:beforeAutospacing="1" w:after="100" w:afterAutospacing="1"/>
        <w:rPr>
          <w:color w:val="000000"/>
          <w:sz w:val="27"/>
          <w:szCs w:val="27"/>
        </w:rPr>
      </w:pPr>
      <w:proofErr w:type="gramStart"/>
      <w:r w:rsidRPr="005F5477">
        <w:rPr>
          <w:b/>
          <w:bCs/>
          <w:color w:val="000000"/>
          <w:sz w:val="27"/>
          <w:szCs w:val="27"/>
        </w:rPr>
        <w:t>6.</w:t>
      </w:r>
      <w:proofErr w:type="gramEnd"/>
      <w:r w:rsidRPr="005F5477">
        <w:rPr>
          <w:b/>
          <w:bCs/>
          <w:color w:val="000000"/>
          <w:sz w:val="27"/>
          <w:szCs w:val="27"/>
        </w:rPr>
        <w:t>MODELO DE GESTÃO DO CONTRATO:</w:t>
      </w:r>
    </w:p>
    <w:p w:rsidR="005F5477" w:rsidRPr="005F5477" w:rsidRDefault="005F5477" w:rsidP="005F5477">
      <w:pPr>
        <w:spacing w:before="120" w:after="120"/>
        <w:ind w:left="120" w:right="120" w:firstLine="1699"/>
        <w:jc w:val="both"/>
        <w:rPr>
          <w:color w:val="000000"/>
          <w:sz w:val="27"/>
          <w:szCs w:val="27"/>
        </w:rPr>
      </w:pPr>
      <w:r w:rsidRPr="005F5477">
        <w:rPr>
          <w:b/>
          <w:bCs/>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 xml:space="preserve">6.1. </w:t>
      </w:r>
      <w:r w:rsidRPr="005F5477">
        <w:rPr>
          <w:color w:val="000000"/>
          <w:sz w:val="27"/>
          <w:szCs w:val="27"/>
        </w:rPr>
        <w:t xml:space="preserve">O contrato deverá ser executado fielmente pelas partes, de acordo com as cláusulas avençadas e nos termos da Lei n. 14.133/2021, e cada parte </w:t>
      </w:r>
      <w:proofErr w:type="gramStart"/>
      <w:r w:rsidRPr="005F5477">
        <w:rPr>
          <w:color w:val="000000"/>
          <w:sz w:val="27"/>
          <w:szCs w:val="27"/>
        </w:rPr>
        <w:t>responderá</w:t>
      </w:r>
      <w:proofErr w:type="gramEnd"/>
      <w:r w:rsidRPr="005F5477">
        <w:rPr>
          <w:color w:val="000000"/>
          <w:sz w:val="27"/>
          <w:szCs w:val="27"/>
        </w:rPr>
        <w:t xml:space="preserve"> pelas </w:t>
      </w:r>
      <w:proofErr w:type="spellStart"/>
      <w:r w:rsidRPr="005F5477">
        <w:rPr>
          <w:color w:val="000000"/>
          <w:sz w:val="27"/>
          <w:szCs w:val="27"/>
        </w:rPr>
        <w:t>consequências</w:t>
      </w:r>
      <w:proofErr w:type="spellEnd"/>
      <w:r w:rsidRPr="005F5477">
        <w:rPr>
          <w:color w:val="000000"/>
          <w:sz w:val="27"/>
          <w:szCs w:val="27"/>
        </w:rPr>
        <w:t xml:space="preserve"> de sua inexecução total ou parcial;</w:t>
      </w:r>
    </w:p>
    <w:p w:rsidR="005F5477" w:rsidRPr="005F5477" w:rsidRDefault="005F5477" w:rsidP="005F5477">
      <w:pPr>
        <w:spacing w:before="120" w:after="120"/>
        <w:ind w:left="120" w:right="120" w:firstLine="1699"/>
        <w:jc w:val="both"/>
        <w:rPr>
          <w:color w:val="000000"/>
          <w:sz w:val="27"/>
          <w:szCs w:val="27"/>
        </w:rPr>
      </w:pPr>
      <w:r w:rsidRPr="005F5477">
        <w:rPr>
          <w:b/>
          <w:bCs/>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 xml:space="preserve">6.2. </w:t>
      </w:r>
      <w:r w:rsidRPr="005F5477">
        <w:rPr>
          <w:color w:val="000000"/>
          <w:sz w:val="27"/>
          <w:szCs w:val="27"/>
        </w:rPr>
        <w:t>A execução do contrato será acompanhada e fiscalizada por servidor (</w:t>
      </w:r>
      <w:proofErr w:type="spellStart"/>
      <w:proofErr w:type="gramStart"/>
      <w:r w:rsidRPr="005F5477">
        <w:rPr>
          <w:color w:val="000000"/>
          <w:sz w:val="27"/>
          <w:szCs w:val="27"/>
        </w:rPr>
        <w:t>es</w:t>
      </w:r>
      <w:proofErr w:type="spellEnd"/>
      <w:proofErr w:type="gramEnd"/>
      <w:r w:rsidRPr="005F5477">
        <w:rPr>
          <w:color w:val="000000"/>
          <w:sz w:val="27"/>
          <w:szCs w:val="27"/>
        </w:rPr>
        <w:t xml:space="preserve">) especialmente designado(s) em portaria da </w:t>
      </w:r>
      <w:r w:rsidRPr="005F5477">
        <w:rPr>
          <w:b/>
          <w:bCs/>
          <w:color w:val="000000"/>
          <w:sz w:val="27"/>
          <w:szCs w:val="27"/>
        </w:rPr>
        <w:t>Secretaria Municipal de  Políticas da Mulher;</w:t>
      </w:r>
    </w:p>
    <w:p w:rsidR="005F5477" w:rsidRPr="005F5477" w:rsidRDefault="005F5477" w:rsidP="005F5477">
      <w:pPr>
        <w:spacing w:before="120" w:after="120"/>
        <w:ind w:left="120" w:right="120" w:firstLine="1699"/>
        <w:jc w:val="both"/>
        <w:rPr>
          <w:color w:val="000000"/>
          <w:sz w:val="27"/>
          <w:szCs w:val="27"/>
        </w:rPr>
      </w:pPr>
      <w:r w:rsidRPr="005F5477">
        <w:rPr>
          <w:b/>
          <w:bCs/>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 xml:space="preserve">6.3. </w:t>
      </w:r>
      <w:r w:rsidRPr="005F5477">
        <w:rPr>
          <w:color w:val="000000"/>
          <w:sz w:val="27"/>
          <w:szCs w:val="27"/>
        </w:rPr>
        <w:t>O fiscal do contrato anotará em registro próprio todas as ocorrências relacionadas à execução do contrato, determinando o que for necessária para regularização da falta ou defeitos observados.</w:t>
      </w:r>
    </w:p>
    <w:p w:rsidR="005F5477" w:rsidRPr="005F5477" w:rsidRDefault="005F5477" w:rsidP="005F5477">
      <w:pPr>
        <w:spacing w:before="120" w:after="120"/>
        <w:ind w:left="120" w:right="120" w:firstLine="1699"/>
        <w:jc w:val="both"/>
        <w:rPr>
          <w:color w:val="000000"/>
          <w:sz w:val="27"/>
          <w:szCs w:val="27"/>
        </w:rPr>
      </w:pPr>
      <w:r w:rsidRPr="005F5477">
        <w:rPr>
          <w:b/>
          <w:bCs/>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 xml:space="preserve">6.4. </w:t>
      </w:r>
      <w:r w:rsidRPr="005F5477">
        <w:rPr>
          <w:color w:val="000000"/>
          <w:sz w:val="27"/>
          <w:szCs w:val="27"/>
        </w:rPr>
        <w:t>As comunicações entre Contratante e Contratada devem ser realizadas por escrito sempre que o ato exigir tal formalidade, admitindo-se o uso de mensagem eletrônica para esse fim;</w:t>
      </w:r>
    </w:p>
    <w:p w:rsidR="005F5477" w:rsidRPr="005F5477" w:rsidRDefault="005F5477" w:rsidP="005F5477">
      <w:pPr>
        <w:spacing w:before="120" w:after="120"/>
        <w:ind w:left="120" w:right="120" w:firstLine="1699"/>
        <w:jc w:val="both"/>
        <w:rPr>
          <w:color w:val="000000"/>
          <w:sz w:val="27"/>
          <w:szCs w:val="27"/>
        </w:rPr>
      </w:pPr>
      <w:r w:rsidRPr="005F5477">
        <w:rPr>
          <w:b/>
          <w:bCs/>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 xml:space="preserve">6.5. </w:t>
      </w:r>
      <w:r w:rsidRPr="005F5477">
        <w:rPr>
          <w:color w:val="000000"/>
          <w:sz w:val="27"/>
          <w:szCs w:val="27"/>
        </w:rPr>
        <w:t>O fiscal do contrato informará, em tempo hábil, ao superior do seu departamento ou setor, a situação que demandar decisão ou providência que ultrapasse a sua competência;</w:t>
      </w:r>
    </w:p>
    <w:p w:rsidR="005F5477" w:rsidRPr="005F5477" w:rsidRDefault="005F5477" w:rsidP="005F5477">
      <w:pPr>
        <w:spacing w:before="120" w:after="120"/>
        <w:ind w:left="120" w:right="120" w:firstLine="1699"/>
        <w:jc w:val="both"/>
        <w:rPr>
          <w:color w:val="000000"/>
          <w:sz w:val="27"/>
          <w:szCs w:val="27"/>
        </w:rPr>
      </w:pPr>
      <w:r w:rsidRPr="005F5477">
        <w:rPr>
          <w:b/>
          <w:bCs/>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lastRenderedPageBreak/>
        <w:t xml:space="preserve">6.6. </w:t>
      </w:r>
      <w:r w:rsidRPr="005F5477">
        <w:rPr>
          <w:color w:val="000000"/>
          <w:sz w:val="27"/>
          <w:szCs w:val="27"/>
        </w:rPr>
        <w:t xml:space="preserve">O fiscal do contrato será auxiliado pelos órgãos de assessoramento jurídico e de controle interno da Administração, que deverá </w:t>
      </w:r>
      <w:proofErr w:type="gramStart"/>
      <w:r w:rsidRPr="005F5477">
        <w:rPr>
          <w:color w:val="000000"/>
          <w:sz w:val="27"/>
          <w:szCs w:val="27"/>
        </w:rPr>
        <w:t>dirimir dúvidas</w:t>
      </w:r>
      <w:proofErr w:type="gramEnd"/>
      <w:r w:rsidRPr="005F5477">
        <w:rPr>
          <w:color w:val="000000"/>
          <w:sz w:val="27"/>
          <w:szCs w:val="27"/>
        </w:rPr>
        <w:t xml:space="preserve"> e subsidiá-lo com informações relevantes para prevenir riscos na execução contratual;</w:t>
      </w:r>
    </w:p>
    <w:p w:rsidR="005F5477" w:rsidRPr="005F5477" w:rsidRDefault="005F5477" w:rsidP="005F5477">
      <w:pPr>
        <w:spacing w:before="120" w:after="120"/>
        <w:ind w:left="120" w:right="120" w:firstLine="1699"/>
        <w:jc w:val="both"/>
        <w:rPr>
          <w:color w:val="000000"/>
          <w:sz w:val="27"/>
          <w:szCs w:val="27"/>
        </w:rPr>
      </w:pPr>
      <w:r w:rsidRPr="005F5477">
        <w:rPr>
          <w:b/>
          <w:bCs/>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 xml:space="preserve">6.7. </w:t>
      </w:r>
      <w:r w:rsidRPr="005F5477">
        <w:rPr>
          <w:color w:val="000000"/>
          <w:sz w:val="27"/>
          <w:szCs w:val="27"/>
        </w:rPr>
        <w:t>A contratante poderá convocar representante da Contratada para adoção de providências que deixem de ser cumpridas de imediato.</w:t>
      </w:r>
    </w:p>
    <w:p w:rsidR="005F5477" w:rsidRPr="005F5477" w:rsidRDefault="005F5477" w:rsidP="005F5477">
      <w:pPr>
        <w:spacing w:before="120" w:after="120"/>
        <w:ind w:left="120" w:right="120" w:firstLine="1699"/>
        <w:jc w:val="both"/>
        <w:rPr>
          <w:color w:val="000000"/>
          <w:sz w:val="27"/>
          <w:szCs w:val="27"/>
        </w:rPr>
      </w:pPr>
      <w:r w:rsidRPr="005F5477">
        <w:rPr>
          <w:b/>
          <w:bCs/>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7. CONDIÇÕES DE PAGAMENTO:</w:t>
      </w:r>
    </w:p>
    <w:p w:rsidR="005F5477" w:rsidRPr="005F5477" w:rsidRDefault="005F5477" w:rsidP="005F5477">
      <w:pPr>
        <w:spacing w:before="120" w:after="120"/>
        <w:ind w:left="120" w:right="120" w:firstLine="1699"/>
        <w:jc w:val="both"/>
        <w:rPr>
          <w:color w:val="000000"/>
          <w:sz w:val="27"/>
          <w:szCs w:val="27"/>
        </w:rPr>
      </w:pPr>
      <w:r w:rsidRPr="005F5477">
        <w:rPr>
          <w:b/>
          <w:bCs/>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7.1. </w:t>
      </w:r>
      <w:r w:rsidRPr="005F5477">
        <w:rPr>
          <w:color w:val="000000"/>
          <w:sz w:val="27"/>
          <w:szCs w:val="27"/>
        </w:rPr>
        <w:t xml:space="preserve"> O pagamento será efetuado no 30º (trigésimo) dia, a contar da data final do período de adimplemento do objeto, assim considerada a entrega do objeto, acompanhada do respectivo documento de cobrança (nota fiscal/fatura) devidamente atestada pela Fiscalização;</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 xml:space="preserve">7.2. </w:t>
      </w:r>
      <w:r w:rsidRPr="005F5477">
        <w:rPr>
          <w:color w:val="000000"/>
          <w:sz w:val="27"/>
          <w:szCs w:val="27"/>
        </w:rPr>
        <w:t>Os pagamentos serão efetuados, obrigatoriamente, por meio de crédito em conta corrente, cujo número e agência deverão ser informados pelo adjudicatário até a assinatura do contrato;</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 xml:space="preserve">7.3. </w:t>
      </w:r>
      <w:r w:rsidRPr="005F5477">
        <w:rPr>
          <w:color w:val="000000"/>
          <w:sz w:val="27"/>
          <w:szCs w:val="27"/>
        </w:rPr>
        <w:t>Os prestadores de Serviço e fornecedores de bens</w:t>
      </w:r>
      <w:proofErr w:type="gramStart"/>
      <w:r w:rsidRPr="005F5477">
        <w:rPr>
          <w:color w:val="000000"/>
          <w:sz w:val="27"/>
          <w:szCs w:val="27"/>
        </w:rPr>
        <w:t>, deverão</w:t>
      </w:r>
      <w:proofErr w:type="gramEnd"/>
      <w:r w:rsidRPr="005F5477">
        <w:rPr>
          <w:color w:val="000000"/>
          <w:sz w:val="27"/>
          <w:szCs w:val="27"/>
        </w:rPr>
        <w:t xml:space="preserve"> emitir as notas fiscais em observância ás regras de retenção, dispostas na Instrução Normativa RFB n° 1234, de 11 de janeiro de 2012, sob pena de não aceitação.</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 xml:space="preserve">7.4. </w:t>
      </w:r>
      <w:r w:rsidRPr="005F5477">
        <w:rPr>
          <w:color w:val="000000"/>
          <w:sz w:val="27"/>
          <w:szCs w:val="27"/>
        </w:rPr>
        <w:t>A retenção do imposto de renda deverá ser destacada no corpo do documento fiscal observando os percentuais estabelecidos no anexo I da Instrução Normativa RFB nº 1.234/2012.</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lastRenderedPageBreak/>
        <w:t xml:space="preserve">7.5. </w:t>
      </w:r>
      <w:r w:rsidRPr="005F5477">
        <w:rPr>
          <w:color w:val="000000"/>
          <w:sz w:val="27"/>
          <w:szCs w:val="27"/>
        </w:rPr>
        <w:t>As pessoas jurídicas amparadas por isenção, não incidência ou alíquota zero devem informar essa condição no documento fiscal, inclusive o enquadramento legal, sob pena de, se não o fizerem, sujeitarem-se à retenção do imposto de renda sobre o valor total do documento correspondente à natureza do bem ou serviço</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 xml:space="preserve">7.6. </w:t>
      </w:r>
      <w:r w:rsidRPr="005F5477">
        <w:rPr>
          <w:color w:val="000000"/>
          <w:sz w:val="27"/>
          <w:szCs w:val="27"/>
        </w:rPr>
        <w:t>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 xml:space="preserve">7.7. </w:t>
      </w:r>
      <w:r w:rsidRPr="005F5477">
        <w:rPr>
          <w:color w:val="000000"/>
          <w:sz w:val="27"/>
          <w:szCs w:val="27"/>
        </w:rPr>
        <w:t xml:space="preserve">Em caso de atraso injustificado no pagamento, o valor será compensado financeiramente em 0,5% (cinco décimos por cento) de juros de mora por mês “pro rata </w:t>
      </w:r>
      <w:proofErr w:type="spellStart"/>
      <w:r w:rsidRPr="005F5477">
        <w:rPr>
          <w:color w:val="000000"/>
          <w:sz w:val="27"/>
          <w:szCs w:val="27"/>
        </w:rPr>
        <w:t>tempore</w:t>
      </w:r>
      <w:proofErr w:type="spellEnd"/>
      <w:r w:rsidRPr="005F5477">
        <w:rPr>
          <w:color w:val="000000"/>
          <w:sz w:val="27"/>
          <w:szCs w:val="27"/>
        </w:rPr>
        <w:t>”, contados a partir do dia seguinte ao seu vencimento até a data do efetivo pagamento;</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8. FORMA E CRITÉRIO DE SELEÇÃO DO FORNECEDOR:</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 xml:space="preserve">8.1. </w:t>
      </w:r>
      <w:r w:rsidRPr="005F5477">
        <w:rPr>
          <w:color w:val="000000"/>
          <w:sz w:val="27"/>
          <w:szCs w:val="27"/>
        </w:rPr>
        <w:t>O fornecedor será selecionado por meio de contratação direta, por dispensa de licitação, sob a forma eletrônica, com adoção do critério de julgamento pelo</w:t>
      </w:r>
      <w:r w:rsidRPr="005F5477">
        <w:rPr>
          <w:color w:val="FF0000"/>
          <w:sz w:val="27"/>
          <w:szCs w:val="27"/>
        </w:rPr>
        <w:t xml:space="preserve"> </w:t>
      </w:r>
      <w:r w:rsidRPr="005F5477">
        <w:rPr>
          <w:sz w:val="27"/>
          <w:szCs w:val="27"/>
        </w:rPr>
        <w:t>menor preço por item</w:t>
      </w:r>
      <w:r w:rsidRPr="005F5477">
        <w:rPr>
          <w:color w:val="FF0000"/>
          <w:sz w:val="27"/>
          <w:szCs w:val="27"/>
        </w:rPr>
        <w:t>,</w:t>
      </w:r>
      <w:r w:rsidRPr="005F5477">
        <w:rPr>
          <w:b/>
          <w:bCs/>
          <w:color w:val="FF0000"/>
          <w:sz w:val="27"/>
          <w:szCs w:val="27"/>
        </w:rPr>
        <w:t xml:space="preserve"> </w:t>
      </w:r>
      <w:r w:rsidRPr="005F5477">
        <w:rPr>
          <w:color w:val="000000"/>
          <w:sz w:val="27"/>
          <w:szCs w:val="27"/>
        </w:rPr>
        <w:t xml:space="preserve">observados os preços </w:t>
      </w:r>
      <w:r w:rsidRPr="005F5477">
        <w:rPr>
          <w:b/>
          <w:bCs/>
          <w:color w:val="000000"/>
          <w:sz w:val="27"/>
          <w:szCs w:val="27"/>
        </w:rPr>
        <w:t>unitários</w:t>
      </w:r>
      <w:r w:rsidRPr="005F5477">
        <w:rPr>
          <w:b/>
          <w:bCs/>
          <w:color w:val="FF0000"/>
          <w:sz w:val="27"/>
          <w:szCs w:val="27"/>
        </w:rPr>
        <w:t xml:space="preserve"> </w:t>
      </w:r>
      <w:r w:rsidRPr="005F5477">
        <w:rPr>
          <w:color w:val="000000"/>
          <w:sz w:val="27"/>
          <w:szCs w:val="27"/>
        </w:rPr>
        <w:t>máximos e admitidos e a compatibilidade da proposta com a especificação técnica do objeto.</w:t>
      </w:r>
    </w:p>
    <w:p w:rsidR="005F5477" w:rsidRPr="005F5477" w:rsidRDefault="005F5477" w:rsidP="005F5477">
      <w:pPr>
        <w:spacing w:before="120" w:after="120"/>
        <w:ind w:left="120" w:right="120" w:firstLine="1699"/>
        <w:jc w:val="both"/>
        <w:rPr>
          <w:color w:val="000000"/>
          <w:sz w:val="27"/>
          <w:szCs w:val="27"/>
        </w:rPr>
      </w:pPr>
      <w:r w:rsidRPr="005F5477">
        <w:rPr>
          <w:b/>
          <w:bCs/>
          <w:color w:val="FF0000"/>
          <w:sz w:val="27"/>
          <w:szCs w:val="27"/>
        </w:rPr>
        <w:t> </w:t>
      </w:r>
    </w:p>
    <w:p w:rsidR="005F5477" w:rsidRPr="005F5477" w:rsidRDefault="005F5477" w:rsidP="005F5477">
      <w:pPr>
        <w:spacing w:before="120" w:after="120"/>
        <w:ind w:left="120" w:right="120" w:firstLine="1699"/>
        <w:jc w:val="both"/>
        <w:rPr>
          <w:color w:val="000000"/>
          <w:sz w:val="27"/>
          <w:szCs w:val="27"/>
        </w:rPr>
      </w:pPr>
      <w:r w:rsidRPr="005F5477">
        <w:rPr>
          <w:b/>
          <w:bCs/>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9. ESTIMATIVA DO VALOR DA CONTRATAÇÃO:</w:t>
      </w:r>
    </w:p>
    <w:p w:rsidR="005F5477" w:rsidRPr="005F5477" w:rsidRDefault="005F5477" w:rsidP="005F5477">
      <w:pPr>
        <w:spacing w:before="100" w:beforeAutospacing="1" w:after="100" w:afterAutospacing="1"/>
        <w:rPr>
          <w:color w:val="000000"/>
          <w:sz w:val="27"/>
          <w:szCs w:val="27"/>
        </w:rPr>
      </w:pPr>
      <w:r w:rsidRPr="005F5477">
        <w:rPr>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 xml:space="preserve">9.1. </w:t>
      </w:r>
      <w:r w:rsidRPr="005F5477">
        <w:rPr>
          <w:color w:val="000000"/>
          <w:sz w:val="27"/>
          <w:szCs w:val="27"/>
        </w:rPr>
        <w:t xml:space="preserve">O custo estimado global da presente contratação é de </w:t>
      </w:r>
      <w:r w:rsidRPr="005F5477">
        <w:rPr>
          <w:b/>
          <w:bCs/>
          <w:color w:val="000000"/>
          <w:sz w:val="27"/>
          <w:szCs w:val="27"/>
        </w:rPr>
        <w:t>R$ 4.860,00</w:t>
      </w:r>
      <w:r w:rsidRPr="005F5477">
        <w:rPr>
          <w:color w:val="000000"/>
          <w:sz w:val="27"/>
          <w:szCs w:val="27"/>
        </w:rPr>
        <w:t>(</w:t>
      </w:r>
      <w:proofErr w:type="gramStart"/>
      <w:r w:rsidRPr="005F5477">
        <w:rPr>
          <w:color w:val="000000"/>
          <w:sz w:val="27"/>
          <w:szCs w:val="27"/>
        </w:rPr>
        <w:t>Quatro mil, oitocentos e sessenta</w:t>
      </w:r>
      <w:proofErr w:type="gramEnd"/>
      <w:r w:rsidRPr="005F5477">
        <w:rPr>
          <w:color w:val="000000"/>
          <w:sz w:val="27"/>
          <w:szCs w:val="27"/>
        </w:rPr>
        <w:t xml:space="preserve"> reais).</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lastRenderedPageBreak/>
        <w:t xml:space="preserve">9.2. </w:t>
      </w:r>
      <w:r w:rsidRPr="005F5477">
        <w:rPr>
          <w:color w:val="000000"/>
          <w:sz w:val="27"/>
          <w:szCs w:val="27"/>
        </w:rPr>
        <w:t>Data base dos orçamentos: Agosto/2026</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10.        ADEQUAÇÃO ORÇAMENTÁRIA:</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10.1. </w:t>
      </w:r>
      <w:r w:rsidRPr="005F5477">
        <w:rPr>
          <w:color w:val="000000"/>
          <w:sz w:val="27"/>
          <w:szCs w:val="27"/>
        </w:rPr>
        <w:t xml:space="preserve">  A despesa com a execução do objeto deste termo de referência correrá pela dotação orçamentária: 126014422001422073390300015010000</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11.               IMPACTO E SUSTENTABILIDADE AMBIENTAL</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11.1.  </w:t>
      </w:r>
      <w:r w:rsidRPr="005F5477">
        <w:rPr>
          <w:color w:val="000000"/>
          <w:sz w:val="27"/>
          <w:szCs w:val="27"/>
        </w:rPr>
        <w:t xml:space="preserve">A contratada deverá cumprir as orientações descritas no </w:t>
      </w:r>
      <w:r w:rsidRPr="005F5477">
        <w:rPr>
          <w:b/>
          <w:bCs/>
          <w:color w:val="000000"/>
          <w:sz w:val="27"/>
          <w:szCs w:val="27"/>
        </w:rPr>
        <w:t>art. 5°</w:t>
      </w:r>
      <w:proofErr w:type="gramStart"/>
      <w:r w:rsidRPr="005F5477">
        <w:rPr>
          <w:color w:val="000000"/>
          <w:sz w:val="27"/>
          <w:szCs w:val="27"/>
        </w:rPr>
        <w:t xml:space="preserve">  </w:t>
      </w:r>
      <w:proofErr w:type="gramEnd"/>
      <w:r w:rsidRPr="005F5477">
        <w:rPr>
          <w:color w:val="000000"/>
          <w:sz w:val="27"/>
          <w:szCs w:val="27"/>
        </w:rPr>
        <w:t>da Instrução Normativa n° 1, de 19/01/2010, do Ministério Do Planejamento, Desenvolvimento e Gestão (MPDG), no que couber, além dos critérios eventualmente inseridos na especificação do objeto.</w:t>
      </w:r>
    </w:p>
    <w:p w:rsidR="005F5477" w:rsidRPr="005F5477" w:rsidRDefault="005F5477" w:rsidP="005F5477">
      <w:pPr>
        <w:spacing w:before="120" w:after="120"/>
        <w:ind w:left="120" w:right="120" w:firstLine="1699"/>
        <w:jc w:val="both"/>
        <w:rPr>
          <w:color w:val="000000"/>
          <w:sz w:val="27"/>
          <w:szCs w:val="27"/>
        </w:rPr>
      </w:pPr>
      <w:r w:rsidRPr="005F5477">
        <w:rPr>
          <w:b/>
          <w:bCs/>
          <w:color w:val="FF0000"/>
          <w:sz w:val="27"/>
          <w:szCs w:val="27"/>
        </w:rPr>
        <w:t> </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12.        SANÇÕES:</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00" w:beforeAutospacing="1" w:after="100" w:afterAutospacing="1"/>
        <w:rPr>
          <w:color w:val="000000"/>
          <w:sz w:val="27"/>
          <w:szCs w:val="27"/>
        </w:rPr>
      </w:pPr>
      <w:r w:rsidRPr="005F5477">
        <w:rPr>
          <w:b/>
          <w:bCs/>
          <w:color w:val="000000"/>
          <w:sz w:val="27"/>
          <w:szCs w:val="27"/>
        </w:rPr>
        <w:t xml:space="preserve">12.1. </w:t>
      </w:r>
      <w:r w:rsidRPr="005F5477">
        <w:rPr>
          <w:color w:val="000000"/>
          <w:sz w:val="27"/>
          <w:szCs w:val="27"/>
        </w:rPr>
        <w:t>No caso de descumprimento total ou parcial das condições estabelecidas no presente Termo de Referência, a contratada estará sujeita à aplicação das penalidades previstas nos artigos 155 a 163 da Lei Federal n. 14.133/2021.</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00" w:beforeAutospacing="1" w:after="100" w:afterAutospacing="1"/>
        <w:ind w:right="56"/>
        <w:jc w:val="right"/>
        <w:rPr>
          <w:color w:val="000000"/>
          <w:sz w:val="27"/>
          <w:szCs w:val="27"/>
        </w:rPr>
      </w:pPr>
      <w:r w:rsidRPr="005F5477">
        <w:rPr>
          <w:color w:val="000000"/>
          <w:sz w:val="27"/>
          <w:szCs w:val="27"/>
        </w:rPr>
        <w:t>Piraí - RJ, 02 de setembro de 2026.</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Elaborado por:</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tbl>
      <w:tblPr>
        <w:tblW w:w="0" w:type="auto"/>
        <w:jc w:val="center"/>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tblPr>
      <w:tblGrid>
        <w:gridCol w:w="4918"/>
      </w:tblGrid>
      <w:tr w:rsidR="005F5477" w:rsidRPr="005F5477" w:rsidTr="005F5477">
        <w:trPr>
          <w:jc w:val="center"/>
        </w:trPr>
        <w:tc>
          <w:tcPr>
            <w:tcW w:w="49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5F5477" w:rsidRPr="005F5477" w:rsidRDefault="005F5477" w:rsidP="005F5477">
            <w:pPr>
              <w:spacing w:after="100" w:afterAutospacing="1"/>
              <w:rPr>
                <w:sz w:val="24"/>
                <w:szCs w:val="24"/>
              </w:rPr>
            </w:pPr>
            <w:r w:rsidRPr="005F5477">
              <w:rPr>
                <w:sz w:val="24"/>
                <w:szCs w:val="24"/>
              </w:rPr>
              <w:lastRenderedPageBreak/>
              <w:t> </w:t>
            </w:r>
          </w:p>
          <w:p w:rsidR="005F5477" w:rsidRPr="005F5477" w:rsidRDefault="005F5477" w:rsidP="005F5477">
            <w:pPr>
              <w:spacing w:before="100" w:beforeAutospacing="1" w:after="100" w:afterAutospacing="1"/>
              <w:rPr>
                <w:sz w:val="24"/>
                <w:szCs w:val="24"/>
              </w:rPr>
            </w:pPr>
            <w:r w:rsidRPr="005F5477">
              <w:rPr>
                <w:b/>
                <w:bCs/>
                <w:sz w:val="24"/>
                <w:szCs w:val="24"/>
              </w:rPr>
              <w:t>Nome: Cristiane Rodrigues Aguiar</w:t>
            </w:r>
          </w:p>
          <w:p w:rsidR="005F5477" w:rsidRPr="005F5477" w:rsidRDefault="005F5477" w:rsidP="005F5477">
            <w:pPr>
              <w:spacing w:before="100" w:beforeAutospacing="1" w:after="100" w:afterAutospacing="1"/>
              <w:rPr>
                <w:sz w:val="24"/>
                <w:szCs w:val="24"/>
              </w:rPr>
            </w:pPr>
            <w:r w:rsidRPr="005F5477">
              <w:rPr>
                <w:sz w:val="24"/>
                <w:szCs w:val="24"/>
              </w:rPr>
              <w:t>Setor de Compras</w:t>
            </w:r>
          </w:p>
          <w:p w:rsidR="005F5477" w:rsidRPr="005F5477" w:rsidRDefault="005F5477" w:rsidP="005F5477">
            <w:pPr>
              <w:spacing w:before="100" w:beforeAutospacing="1"/>
              <w:rPr>
                <w:sz w:val="24"/>
                <w:szCs w:val="24"/>
              </w:rPr>
            </w:pPr>
            <w:r w:rsidRPr="005F5477">
              <w:rPr>
                <w:sz w:val="24"/>
                <w:szCs w:val="24"/>
              </w:rPr>
              <w:t>Matrícula: 13017</w:t>
            </w:r>
          </w:p>
        </w:tc>
      </w:tr>
    </w:tbl>
    <w:p w:rsidR="005F5477" w:rsidRPr="005F5477" w:rsidRDefault="005F5477" w:rsidP="005F5477">
      <w:pPr>
        <w:spacing w:before="100" w:beforeAutospacing="1" w:after="100" w:afterAutospacing="1"/>
        <w:jc w:val="center"/>
        <w:rPr>
          <w:color w:val="000000"/>
          <w:sz w:val="27"/>
          <w:szCs w:val="27"/>
        </w:rPr>
      </w:pPr>
      <w:r w:rsidRPr="005F5477">
        <w:rPr>
          <w:color w:val="000000"/>
          <w:sz w:val="27"/>
          <w:szCs w:val="27"/>
        </w:rPr>
        <w:t> </w:t>
      </w:r>
    </w:p>
    <w:p w:rsidR="005F5477" w:rsidRPr="005F5477" w:rsidRDefault="005F5477" w:rsidP="005F5477">
      <w:pPr>
        <w:spacing w:before="100" w:beforeAutospacing="1" w:after="100" w:afterAutospacing="1"/>
        <w:jc w:val="center"/>
        <w:rPr>
          <w:color w:val="000000"/>
          <w:sz w:val="27"/>
          <w:szCs w:val="27"/>
        </w:rPr>
      </w:pPr>
      <w:r w:rsidRPr="005F5477">
        <w:rPr>
          <w:color w:val="000000"/>
          <w:sz w:val="27"/>
          <w:szCs w:val="27"/>
        </w:rPr>
        <w:t> </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Responsável (is) por especificações técnicas e quantitativas:</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tbl>
      <w:tblPr>
        <w:tblW w:w="0" w:type="auto"/>
        <w:jc w:val="center"/>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tblPr>
      <w:tblGrid>
        <w:gridCol w:w="4785"/>
        <w:gridCol w:w="4786"/>
      </w:tblGrid>
      <w:tr w:rsidR="005F5477" w:rsidRPr="005F5477" w:rsidTr="005F5477">
        <w:trPr>
          <w:jc w:val="center"/>
        </w:trPr>
        <w:tc>
          <w:tcPr>
            <w:tcW w:w="49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5F5477" w:rsidRPr="005F5477" w:rsidRDefault="005F5477" w:rsidP="005F5477">
            <w:pPr>
              <w:spacing w:after="100" w:afterAutospacing="1"/>
              <w:rPr>
                <w:sz w:val="24"/>
                <w:szCs w:val="24"/>
              </w:rPr>
            </w:pPr>
            <w:r w:rsidRPr="005F5477">
              <w:rPr>
                <w:b/>
                <w:bCs/>
                <w:sz w:val="24"/>
                <w:szCs w:val="24"/>
              </w:rPr>
              <w:t>Nome:</w:t>
            </w:r>
            <w:r w:rsidRPr="005F5477">
              <w:rPr>
                <w:sz w:val="24"/>
                <w:szCs w:val="24"/>
              </w:rPr>
              <w:t xml:space="preserve"> </w:t>
            </w:r>
            <w:r w:rsidRPr="005F5477">
              <w:rPr>
                <w:b/>
                <w:bCs/>
                <w:sz w:val="24"/>
                <w:szCs w:val="24"/>
              </w:rPr>
              <w:t>Luana de Melo Sá da Costa</w:t>
            </w:r>
          </w:p>
          <w:p w:rsidR="005F5477" w:rsidRPr="005F5477" w:rsidRDefault="005F5477" w:rsidP="005F5477">
            <w:pPr>
              <w:spacing w:before="100" w:beforeAutospacing="1" w:after="100" w:afterAutospacing="1"/>
              <w:rPr>
                <w:sz w:val="24"/>
                <w:szCs w:val="24"/>
              </w:rPr>
            </w:pPr>
            <w:r w:rsidRPr="005F5477">
              <w:rPr>
                <w:sz w:val="24"/>
                <w:szCs w:val="24"/>
              </w:rPr>
              <w:t>Setor: Secretaria Municipal de Políticas da Mulher</w:t>
            </w:r>
          </w:p>
          <w:p w:rsidR="005F5477" w:rsidRPr="005F5477" w:rsidRDefault="005F5477" w:rsidP="005F5477">
            <w:pPr>
              <w:spacing w:before="100" w:beforeAutospacing="1"/>
              <w:rPr>
                <w:sz w:val="24"/>
                <w:szCs w:val="24"/>
              </w:rPr>
            </w:pPr>
            <w:r w:rsidRPr="005F5477">
              <w:rPr>
                <w:sz w:val="24"/>
                <w:szCs w:val="24"/>
              </w:rPr>
              <w:t>Matrícula: 13443  </w:t>
            </w:r>
          </w:p>
        </w:tc>
        <w:tc>
          <w:tcPr>
            <w:tcW w:w="49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5F5477" w:rsidRPr="005F5477" w:rsidRDefault="005F5477" w:rsidP="005F5477">
            <w:pPr>
              <w:spacing w:after="100" w:afterAutospacing="1"/>
              <w:rPr>
                <w:sz w:val="24"/>
                <w:szCs w:val="24"/>
              </w:rPr>
            </w:pPr>
            <w:r w:rsidRPr="005F5477">
              <w:rPr>
                <w:b/>
                <w:bCs/>
                <w:sz w:val="24"/>
                <w:szCs w:val="24"/>
              </w:rPr>
              <w:t>Nome:</w:t>
            </w:r>
            <w:r w:rsidRPr="005F5477">
              <w:rPr>
                <w:sz w:val="24"/>
                <w:szCs w:val="24"/>
              </w:rPr>
              <w:t xml:space="preserve"> </w:t>
            </w:r>
            <w:r w:rsidRPr="005F5477">
              <w:rPr>
                <w:b/>
                <w:bCs/>
                <w:sz w:val="24"/>
                <w:szCs w:val="24"/>
              </w:rPr>
              <w:t>Íris Fabiana de Lima Sardinha</w:t>
            </w:r>
          </w:p>
          <w:p w:rsidR="005F5477" w:rsidRPr="005F5477" w:rsidRDefault="005F5477" w:rsidP="005F5477">
            <w:pPr>
              <w:spacing w:before="100" w:beforeAutospacing="1" w:after="100" w:afterAutospacing="1"/>
              <w:rPr>
                <w:sz w:val="24"/>
                <w:szCs w:val="24"/>
              </w:rPr>
            </w:pPr>
            <w:r w:rsidRPr="005F5477">
              <w:rPr>
                <w:sz w:val="24"/>
                <w:szCs w:val="24"/>
              </w:rPr>
              <w:t>Setor: Secretaria Municipal de Políticas da Mulher</w:t>
            </w:r>
          </w:p>
          <w:p w:rsidR="005F5477" w:rsidRPr="005F5477" w:rsidRDefault="005F5477" w:rsidP="005F5477">
            <w:pPr>
              <w:spacing w:before="100" w:beforeAutospacing="1"/>
              <w:rPr>
                <w:sz w:val="24"/>
                <w:szCs w:val="24"/>
              </w:rPr>
            </w:pPr>
            <w:r w:rsidRPr="005F5477">
              <w:rPr>
                <w:sz w:val="24"/>
                <w:szCs w:val="24"/>
              </w:rPr>
              <w:t>Matrícula: 12394</w:t>
            </w:r>
          </w:p>
        </w:tc>
      </w:tr>
    </w:tbl>
    <w:p w:rsidR="005F5477" w:rsidRPr="005F5477" w:rsidRDefault="005F5477" w:rsidP="005F5477">
      <w:pPr>
        <w:spacing w:before="100" w:beforeAutospacing="1" w:after="100" w:afterAutospacing="1"/>
        <w:jc w:val="center"/>
        <w:rPr>
          <w:color w:val="000000"/>
          <w:sz w:val="27"/>
          <w:szCs w:val="27"/>
        </w:rPr>
      </w:pPr>
      <w:r w:rsidRPr="005F5477">
        <w:rPr>
          <w:color w:val="000000"/>
          <w:sz w:val="27"/>
          <w:szCs w:val="27"/>
        </w:rPr>
        <w:t> </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Aprovo o presente Termo de Referência, que constitui peça integrante e inseparável do procedimento</w:t>
      </w:r>
      <w:r w:rsidRPr="005F5477">
        <w:rPr>
          <w:color w:val="FF0000"/>
          <w:sz w:val="27"/>
          <w:szCs w:val="27"/>
        </w:rPr>
        <w:t> </w:t>
      </w:r>
      <w:r w:rsidRPr="005F5477">
        <w:rPr>
          <w:color w:val="000000"/>
          <w:sz w:val="27"/>
          <w:szCs w:val="27"/>
        </w:rPr>
        <w:t xml:space="preserve"> objetivando </w:t>
      </w:r>
      <w:r w:rsidRPr="005F5477">
        <w:rPr>
          <w:b/>
          <w:bCs/>
          <w:color w:val="000000"/>
          <w:sz w:val="27"/>
          <w:szCs w:val="27"/>
        </w:rPr>
        <w:t>aquisição de aventais personalizados para feira raízes da Terra</w:t>
      </w:r>
      <w:r w:rsidRPr="005F5477">
        <w:rPr>
          <w:color w:val="000000"/>
          <w:sz w:val="27"/>
          <w:szCs w:val="27"/>
        </w:rPr>
        <w:t>, conforme condições e especificações contidas neste Termo de Referência.</w:t>
      </w:r>
    </w:p>
    <w:p w:rsidR="005F5477" w:rsidRPr="005F5477" w:rsidRDefault="005F5477" w:rsidP="005F5477">
      <w:pPr>
        <w:spacing w:before="120" w:after="120"/>
        <w:ind w:left="120" w:right="120" w:firstLine="1699"/>
        <w:jc w:val="both"/>
        <w:rPr>
          <w:color w:val="000000"/>
          <w:sz w:val="27"/>
          <w:szCs w:val="27"/>
        </w:rPr>
      </w:pPr>
      <w:r w:rsidRPr="005F5477">
        <w:rPr>
          <w:color w:val="000000"/>
          <w:sz w:val="27"/>
          <w:szCs w:val="27"/>
        </w:rPr>
        <w:t> </w:t>
      </w:r>
    </w:p>
    <w:p w:rsidR="00695292" w:rsidRDefault="00695292" w:rsidP="00695292">
      <w:pPr>
        <w:spacing w:before="120" w:after="120"/>
        <w:ind w:left="120" w:right="120" w:firstLine="1699"/>
        <w:jc w:val="both"/>
        <w:rPr>
          <w:color w:val="000000"/>
          <w:sz w:val="27"/>
          <w:szCs w:val="27"/>
        </w:rPr>
      </w:pPr>
    </w:p>
    <w:p w:rsidR="00695292" w:rsidRDefault="00695292" w:rsidP="00695292">
      <w:pPr>
        <w:spacing w:before="120" w:after="120"/>
        <w:ind w:left="120" w:right="120" w:firstLine="1699"/>
        <w:jc w:val="both"/>
        <w:rPr>
          <w:color w:val="000000"/>
          <w:sz w:val="27"/>
          <w:szCs w:val="27"/>
        </w:rPr>
      </w:pPr>
    </w:p>
    <w:p w:rsidR="00695292" w:rsidRDefault="00695292" w:rsidP="00695292">
      <w:pPr>
        <w:spacing w:before="120" w:after="120"/>
        <w:ind w:left="120" w:right="120" w:firstLine="1699"/>
        <w:jc w:val="both"/>
        <w:rPr>
          <w:color w:val="000000"/>
          <w:sz w:val="27"/>
          <w:szCs w:val="27"/>
        </w:rPr>
      </w:pPr>
    </w:p>
    <w:p w:rsidR="00695292" w:rsidRDefault="00695292" w:rsidP="00695292">
      <w:pPr>
        <w:spacing w:before="120" w:after="120"/>
        <w:ind w:left="120" w:right="120" w:firstLine="1699"/>
        <w:jc w:val="both"/>
        <w:rPr>
          <w:color w:val="000000"/>
          <w:sz w:val="27"/>
          <w:szCs w:val="27"/>
        </w:rPr>
      </w:pPr>
    </w:p>
    <w:p w:rsidR="00695292" w:rsidRDefault="00695292" w:rsidP="00695292">
      <w:pPr>
        <w:spacing w:before="120" w:after="120"/>
        <w:ind w:left="120" w:right="120" w:firstLine="1699"/>
        <w:jc w:val="both"/>
        <w:rPr>
          <w:color w:val="000000"/>
          <w:sz w:val="27"/>
          <w:szCs w:val="27"/>
        </w:rPr>
      </w:pPr>
    </w:p>
    <w:p w:rsidR="00695292" w:rsidRDefault="00695292" w:rsidP="00695292">
      <w:pPr>
        <w:spacing w:before="120" w:after="120"/>
        <w:ind w:left="120" w:right="120" w:firstLine="1699"/>
        <w:jc w:val="both"/>
        <w:rPr>
          <w:color w:val="000000"/>
          <w:sz w:val="27"/>
          <w:szCs w:val="27"/>
        </w:rPr>
      </w:pPr>
    </w:p>
    <w:p w:rsidR="00695292" w:rsidRDefault="00695292" w:rsidP="00695292">
      <w:pPr>
        <w:spacing w:before="120" w:after="120"/>
        <w:ind w:left="120" w:right="120" w:firstLine="1699"/>
        <w:jc w:val="both"/>
        <w:rPr>
          <w:color w:val="000000"/>
          <w:sz w:val="27"/>
          <w:szCs w:val="27"/>
        </w:rPr>
      </w:pPr>
    </w:p>
    <w:p w:rsidR="00695292" w:rsidRDefault="00695292" w:rsidP="00695292">
      <w:pPr>
        <w:spacing w:before="120" w:after="120"/>
        <w:ind w:left="120" w:right="120" w:firstLine="1699"/>
        <w:jc w:val="both"/>
        <w:rPr>
          <w:color w:val="000000"/>
          <w:sz w:val="27"/>
          <w:szCs w:val="27"/>
        </w:rPr>
      </w:pPr>
    </w:p>
    <w:p w:rsidR="00695292" w:rsidRDefault="00695292" w:rsidP="00695292">
      <w:pPr>
        <w:spacing w:before="120" w:after="120"/>
        <w:ind w:left="120" w:right="120" w:firstLine="1699"/>
        <w:jc w:val="both"/>
        <w:rPr>
          <w:color w:val="000000"/>
          <w:sz w:val="27"/>
          <w:szCs w:val="27"/>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645"/>
      </w:tblGrid>
      <w:tr w:rsidR="00D52E7C" w:rsidRPr="008C75FF" w:rsidTr="006D30D3">
        <w:trPr>
          <w:trHeight w:val="257"/>
          <w:jc w:val="center"/>
        </w:trPr>
        <w:tc>
          <w:tcPr>
            <w:tcW w:w="8645" w:type="dxa"/>
            <w:shd w:val="clear" w:color="auto" w:fill="E0E0E0"/>
          </w:tcPr>
          <w:p w:rsidR="00D52E7C" w:rsidRPr="007B3CBA" w:rsidRDefault="00D52E7C" w:rsidP="00E529A5">
            <w:pPr>
              <w:pStyle w:val="Ttulo2"/>
              <w:rPr>
                <w:b/>
                <w:bCs/>
                <w:i w:val="0"/>
                <w:iCs/>
                <w:szCs w:val="24"/>
              </w:rPr>
            </w:pPr>
            <w:r w:rsidRPr="007B3CBA">
              <w:rPr>
                <w:b/>
                <w:bCs/>
                <w:i w:val="0"/>
                <w:iCs/>
                <w:szCs w:val="24"/>
              </w:rPr>
              <w:lastRenderedPageBreak/>
              <w:t>ANEXO I</w:t>
            </w:r>
            <w:r w:rsidR="00FA15E1" w:rsidRPr="007B3CBA">
              <w:rPr>
                <w:b/>
                <w:bCs/>
                <w:i w:val="0"/>
                <w:iCs/>
                <w:szCs w:val="24"/>
              </w:rPr>
              <w:t>I</w:t>
            </w:r>
          </w:p>
        </w:tc>
      </w:tr>
    </w:tbl>
    <w:p w:rsidR="00D52E7C" w:rsidRPr="008C75FF" w:rsidRDefault="00D52E7C" w:rsidP="00D52E7C">
      <w:pPr>
        <w:jc w:val="center"/>
        <w:rPr>
          <w:sz w:val="24"/>
          <w:szCs w:val="24"/>
        </w:rPr>
      </w:pPr>
    </w:p>
    <w:p w:rsidR="001C5184" w:rsidRPr="008C75FF" w:rsidRDefault="00FC427D" w:rsidP="00036DD5">
      <w:pPr>
        <w:jc w:val="center"/>
        <w:rPr>
          <w:b/>
          <w:sz w:val="24"/>
          <w:szCs w:val="24"/>
          <w:u w:val="single"/>
        </w:rPr>
      </w:pPr>
      <w:r w:rsidRPr="008C75FF">
        <w:rPr>
          <w:b/>
          <w:sz w:val="24"/>
          <w:szCs w:val="24"/>
          <w:u w:val="single"/>
        </w:rPr>
        <w:t>MODELO DE PROPOSTA COMERCIAL</w:t>
      </w:r>
    </w:p>
    <w:p w:rsidR="00FC427D" w:rsidRPr="008C75FF" w:rsidRDefault="00FC427D" w:rsidP="00036DD5">
      <w:pPr>
        <w:jc w:val="center"/>
        <w:rPr>
          <w:b/>
          <w:sz w:val="24"/>
          <w:szCs w:val="24"/>
          <w:u w:val="single"/>
        </w:rPr>
      </w:pPr>
    </w:p>
    <w:p w:rsidR="00FC427D" w:rsidRPr="008C75FF" w:rsidRDefault="004473D5" w:rsidP="00FC427D">
      <w:pPr>
        <w:jc w:val="both"/>
        <w:rPr>
          <w:sz w:val="24"/>
          <w:szCs w:val="24"/>
        </w:rPr>
      </w:pPr>
      <w:r>
        <w:rPr>
          <w:sz w:val="24"/>
          <w:szCs w:val="24"/>
        </w:rPr>
        <w:t>AO</w:t>
      </w:r>
    </w:p>
    <w:p w:rsidR="00FC427D" w:rsidRPr="008C75FF" w:rsidRDefault="004473D5" w:rsidP="00FC427D">
      <w:pPr>
        <w:jc w:val="both"/>
        <w:rPr>
          <w:sz w:val="24"/>
          <w:szCs w:val="24"/>
        </w:rPr>
      </w:pPr>
      <w:r>
        <w:rPr>
          <w:sz w:val="24"/>
          <w:szCs w:val="24"/>
        </w:rPr>
        <w:t>MUNICÍPIO</w:t>
      </w:r>
      <w:r w:rsidR="00FC427D" w:rsidRPr="008C75FF">
        <w:rPr>
          <w:sz w:val="24"/>
          <w:szCs w:val="24"/>
        </w:rPr>
        <w:t xml:space="preserve"> DE PIRAÍ</w:t>
      </w:r>
    </w:p>
    <w:p w:rsidR="00FC427D" w:rsidRPr="008C75FF" w:rsidRDefault="00FC427D" w:rsidP="00FC427D">
      <w:pPr>
        <w:jc w:val="both"/>
        <w:rPr>
          <w:sz w:val="24"/>
          <w:szCs w:val="24"/>
        </w:rPr>
      </w:pPr>
    </w:p>
    <w:p w:rsidR="008634A8" w:rsidRPr="008C75FF" w:rsidRDefault="00FC427D" w:rsidP="008634A8">
      <w:pPr>
        <w:rPr>
          <w:sz w:val="24"/>
          <w:szCs w:val="24"/>
        </w:rPr>
      </w:pPr>
      <w:r w:rsidRPr="008C75FF">
        <w:rPr>
          <w:sz w:val="24"/>
          <w:szCs w:val="24"/>
        </w:rPr>
        <w:tab/>
      </w:r>
      <w:r w:rsidR="008634A8" w:rsidRPr="008C75FF">
        <w:rPr>
          <w:sz w:val="24"/>
          <w:szCs w:val="24"/>
        </w:rPr>
        <w:t>Ref.: Dispensa Eletrônica nº _____/</w:t>
      </w:r>
      <w:r w:rsidR="006C4117">
        <w:rPr>
          <w:sz w:val="24"/>
          <w:szCs w:val="24"/>
        </w:rPr>
        <w:t>2026</w:t>
      </w:r>
    </w:p>
    <w:p w:rsidR="008634A8" w:rsidRPr="008C75FF" w:rsidRDefault="008634A8" w:rsidP="008634A8">
      <w:pPr>
        <w:rPr>
          <w:sz w:val="24"/>
          <w:szCs w:val="24"/>
        </w:rPr>
      </w:pPr>
    </w:p>
    <w:p w:rsidR="008634A8" w:rsidRPr="008C75FF" w:rsidRDefault="008634A8" w:rsidP="00ED180A">
      <w:pPr>
        <w:jc w:val="both"/>
        <w:rPr>
          <w:sz w:val="24"/>
          <w:szCs w:val="24"/>
        </w:rPr>
      </w:pPr>
      <w:r w:rsidRPr="008C75FF">
        <w:rPr>
          <w:sz w:val="24"/>
          <w:szCs w:val="24"/>
        </w:rPr>
        <w:t xml:space="preserve">A empresa ________________________________________, com endereço na ______________, nº ____ - Bairro ___________ - Cidade _____________, CNPJ nº _________________, telefone ___________, pela presente, propõe a </w:t>
      </w:r>
      <w:r w:rsidR="006C4117">
        <w:rPr>
          <w:sz w:val="24"/>
          <w:szCs w:val="24"/>
        </w:rPr>
        <w:t>fornece</w:t>
      </w:r>
      <w:r w:rsidRPr="008C75FF">
        <w:rPr>
          <w:sz w:val="24"/>
          <w:szCs w:val="24"/>
        </w:rPr>
        <w:t xml:space="preserve">r os </w:t>
      </w:r>
      <w:r w:rsidR="006C4117">
        <w:rPr>
          <w:sz w:val="24"/>
          <w:szCs w:val="24"/>
        </w:rPr>
        <w:t>produt</w:t>
      </w:r>
      <w:r w:rsidRPr="008C75FF">
        <w:rPr>
          <w:sz w:val="24"/>
          <w:szCs w:val="24"/>
        </w:rPr>
        <w:t>os  descritos no quadro abaixo, obedecendo as normas do Aviso de Contratação Direta em referência, assim como seus anexos, conforme condições seguintes:</w:t>
      </w:r>
    </w:p>
    <w:p w:rsidR="008634A8" w:rsidRPr="008C75FF" w:rsidRDefault="008634A8" w:rsidP="008634A8">
      <w:pPr>
        <w:rPr>
          <w:sz w:val="24"/>
          <w:szCs w:val="24"/>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43"/>
        <w:gridCol w:w="969"/>
        <w:gridCol w:w="764"/>
        <w:gridCol w:w="3155"/>
        <w:gridCol w:w="1176"/>
        <w:gridCol w:w="1414"/>
        <w:gridCol w:w="1413"/>
      </w:tblGrid>
      <w:tr w:rsidR="008634A8" w:rsidRPr="008C75FF" w:rsidTr="00D33A55">
        <w:trPr>
          <w:jc w:val="center"/>
        </w:trPr>
        <w:tc>
          <w:tcPr>
            <w:tcW w:w="743" w:type="dxa"/>
            <w:vAlign w:val="center"/>
          </w:tcPr>
          <w:p w:rsidR="008634A8" w:rsidRPr="008C75FF" w:rsidRDefault="008634A8" w:rsidP="007B3CBA">
            <w:pPr>
              <w:ind w:left="-57" w:right="-57"/>
              <w:jc w:val="center"/>
              <w:rPr>
                <w:b/>
                <w:sz w:val="24"/>
                <w:szCs w:val="24"/>
              </w:rPr>
            </w:pPr>
            <w:r w:rsidRPr="008C75FF">
              <w:rPr>
                <w:b/>
                <w:sz w:val="24"/>
                <w:szCs w:val="24"/>
              </w:rPr>
              <w:t>ITEM</w:t>
            </w:r>
          </w:p>
        </w:tc>
        <w:tc>
          <w:tcPr>
            <w:tcW w:w="969" w:type="dxa"/>
            <w:vAlign w:val="center"/>
          </w:tcPr>
          <w:p w:rsidR="008634A8" w:rsidRPr="008C75FF" w:rsidRDefault="008634A8" w:rsidP="007B3CBA">
            <w:pPr>
              <w:ind w:left="-57" w:right="-57"/>
              <w:jc w:val="center"/>
              <w:rPr>
                <w:b/>
                <w:sz w:val="24"/>
                <w:szCs w:val="24"/>
              </w:rPr>
            </w:pPr>
            <w:r w:rsidRPr="008C75FF">
              <w:rPr>
                <w:b/>
                <w:sz w:val="24"/>
                <w:szCs w:val="24"/>
              </w:rPr>
              <w:t>QUANT</w:t>
            </w:r>
          </w:p>
        </w:tc>
        <w:tc>
          <w:tcPr>
            <w:tcW w:w="764" w:type="dxa"/>
            <w:vAlign w:val="center"/>
          </w:tcPr>
          <w:p w:rsidR="008634A8" w:rsidRPr="008C75FF" w:rsidRDefault="008634A8" w:rsidP="007B3CBA">
            <w:pPr>
              <w:ind w:left="-57" w:right="-57"/>
              <w:jc w:val="center"/>
              <w:rPr>
                <w:b/>
                <w:sz w:val="24"/>
                <w:szCs w:val="24"/>
              </w:rPr>
            </w:pPr>
            <w:r w:rsidRPr="008C75FF">
              <w:rPr>
                <w:b/>
                <w:sz w:val="24"/>
                <w:szCs w:val="24"/>
              </w:rPr>
              <w:t>UNID</w:t>
            </w:r>
          </w:p>
        </w:tc>
        <w:tc>
          <w:tcPr>
            <w:tcW w:w="3155" w:type="dxa"/>
            <w:vAlign w:val="center"/>
          </w:tcPr>
          <w:p w:rsidR="008634A8" w:rsidRPr="008C75FF" w:rsidRDefault="008634A8" w:rsidP="007B3CBA">
            <w:pPr>
              <w:ind w:left="-57" w:right="-57"/>
              <w:jc w:val="center"/>
              <w:rPr>
                <w:b/>
                <w:sz w:val="24"/>
                <w:szCs w:val="24"/>
              </w:rPr>
            </w:pPr>
            <w:r w:rsidRPr="008C75FF">
              <w:rPr>
                <w:b/>
                <w:sz w:val="24"/>
                <w:szCs w:val="24"/>
              </w:rPr>
              <w:t>ESPECIFICAÇÃO</w:t>
            </w:r>
          </w:p>
        </w:tc>
        <w:tc>
          <w:tcPr>
            <w:tcW w:w="1176" w:type="dxa"/>
            <w:vAlign w:val="center"/>
          </w:tcPr>
          <w:p w:rsidR="008634A8" w:rsidRPr="008C75FF" w:rsidRDefault="008634A8" w:rsidP="007B3CBA">
            <w:pPr>
              <w:ind w:left="-57" w:right="-57"/>
              <w:jc w:val="center"/>
              <w:rPr>
                <w:b/>
                <w:sz w:val="24"/>
                <w:szCs w:val="24"/>
              </w:rPr>
            </w:pPr>
            <w:r w:rsidRPr="008C75FF">
              <w:rPr>
                <w:b/>
                <w:sz w:val="24"/>
                <w:szCs w:val="24"/>
              </w:rPr>
              <w:t>MARCA</w:t>
            </w:r>
          </w:p>
        </w:tc>
        <w:tc>
          <w:tcPr>
            <w:tcW w:w="1414" w:type="dxa"/>
          </w:tcPr>
          <w:p w:rsidR="008634A8" w:rsidRPr="008C75FF" w:rsidRDefault="008634A8" w:rsidP="007B3CBA">
            <w:pPr>
              <w:ind w:left="-57" w:right="-57"/>
              <w:jc w:val="center"/>
              <w:rPr>
                <w:b/>
                <w:sz w:val="24"/>
                <w:szCs w:val="24"/>
              </w:rPr>
            </w:pPr>
            <w:r w:rsidRPr="008C75FF">
              <w:rPr>
                <w:b/>
                <w:sz w:val="24"/>
                <w:szCs w:val="24"/>
              </w:rPr>
              <w:t xml:space="preserve">PREÇO </w:t>
            </w:r>
          </w:p>
          <w:p w:rsidR="008634A8" w:rsidRPr="008C75FF" w:rsidRDefault="008634A8" w:rsidP="007B3CBA">
            <w:pPr>
              <w:ind w:left="-57" w:right="-57"/>
              <w:jc w:val="center"/>
              <w:rPr>
                <w:b/>
                <w:sz w:val="24"/>
                <w:szCs w:val="24"/>
              </w:rPr>
            </w:pPr>
            <w:r w:rsidRPr="008C75FF">
              <w:rPr>
                <w:b/>
                <w:sz w:val="24"/>
                <w:szCs w:val="24"/>
              </w:rPr>
              <w:t>UNIT. (R$)</w:t>
            </w:r>
          </w:p>
        </w:tc>
        <w:tc>
          <w:tcPr>
            <w:tcW w:w="1413" w:type="dxa"/>
          </w:tcPr>
          <w:p w:rsidR="008634A8" w:rsidRPr="008C75FF" w:rsidRDefault="008634A8" w:rsidP="007B3CBA">
            <w:pPr>
              <w:ind w:left="-57" w:right="-57"/>
              <w:jc w:val="center"/>
              <w:rPr>
                <w:b/>
                <w:sz w:val="24"/>
                <w:szCs w:val="24"/>
              </w:rPr>
            </w:pPr>
            <w:r w:rsidRPr="008C75FF">
              <w:rPr>
                <w:b/>
                <w:sz w:val="24"/>
                <w:szCs w:val="24"/>
              </w:rPr>
              <w:t xml:space="preserve">PREÇO </w:t>
            </w:r>
          </w:p>
          <w:p w:rsidR="008634A8" w:rsidRPr="008C75FF" w:rsidRDefault="008634A8" w:rsidP="007B3CBA">
            <w:pPr>
              <w:ind w:left="-57" w:right="-57"/>
              <w:jc w:val="center"/>
              <w:rPr>
                <w:b/>
                <w:sz w:val="24"/>
                <w:szCs w:val="24"/>
              </w:rPr>
            </w:pPr>
            <w:r w:rsidRPr="008C75FF">
              <w:rPr>
                <w:b/>
                <w:sz w:val="24"/>
                <w:szCs w:val="24"/>
              </w:rPr>
              <w:t>TOTAL (R$)</w:t>
            </w:r>
          </w:p>
        </w:tc>
      </w:tr>
      <w:tr w:rsidR="008634A8" w:rsidRPr="008C75FF" w:rsidTr="00D33A55">
        <w:trPr>
          <w:jc w:val="center"/>
        </w:trPr>
        <w:tc>
          <w:tcPr>
            <w:tcW w:w="743" w:type="dxa"/>
          </w:tcPr>
          <w:p w:rsidR="008634A8" w:rsidRPr="008C75FF" w:rsidRDefault="008634A8" w:rsidP="007B3CBA">
            <w:pPr>
              <w:jc w:val="center"/>
              <w:rPr>
                <w:sz w:val="24"/>
                <w:szCs w:val="24"/>
              </w:rPr>
            </w:pPr>
            <w:r w:rsidRPr="008C75FF">
              <w:rPr>
                <w:sz w:val="24"/>
                <w:szCs w:val="24"/>
              </w:rPr>
              <w:t>01</w:t>
            </w:r>
          </w:p>
        </w:tc>
        <w:tc>
          <w:tcPr>
            <w:tcW w:w="969" w:type="dxa"/>
          </w:tcPr>
          <w:p w:rsidR="008634A8" w:rsidRPr="008C75FF" w:rsidRDefault="008634A8" w:rsidP="007B3CBA">
            <w:pPr>
              <w:jc w:val="center"/>
              <w:rPr>
                <w:sz w:val="24"/>
                <w:szCs w:val="24"/>
              </w:rPr>
            </w:pPr>
          </w:p>
        </w:tc>
        <w:tc>
          <w:tcPr>
            <w:tcW w:w="764" w:type="dxa"/>
          </w:tcPr>
          <w:p w:rsidR="008634A8" w:rsidRPr="008C75FF" w:rsidRDefault="008634A8" w:rsidP="007B3CBA">
            <w:pPr>
              <w:jc w:val="center"/>
              <w:rPr>
                <w:sz w:val="24"/>
                <w:szCs w:val="24"/>
              </w:rPr>
            </w:pPr>
          </w:p>
        </w:tc>
        <w:tc>
          <w:tcPr>
            <w:tcW w:w="3155" w:type="dxa"/>
          </w:tcPr>
          <w:p w:rsidR="008634A8" w:rsidRPr="008C75FF" w:rsidRDefault="008634A8" w:rsidP="007B3CBA">
            <w:pPr>
              <w:jc w:val="right"/>
              <w:rPr>
                <w:sz w:val="24"/>
                <w:szCs w:val="24"/>
              </w:rPr>
            </w:pPr>
          </w:p>
        </w:tc>
        <w:tc>
          <w:tcPr>
            <w:tcW w:w="1176" w:type="dxa"/>
          </w:tcPr>
          <w:p w:rsidR="008634A8" w:rsidRPr="008C75FF" w:rsidRDefault="008634A8" w:rsidP="007B3CBA">
            <w:pPr>
              <w:jc w:val="right"/>
              <w:rPr>
                <w:sz w:val="24"/>
                <w:szCs w:val="24"/>
              </w:rPr>
            </w:pPr>
          </w:p>
        </w:tc>
        <w:tc>
          <w:tcPr>
            <w:tcW w:w="1414" w:type="dxa"/>
          </w:tcPr>
          <w:p w:rsidR="008634A8" w:rsidRPr="008C75FF" w:rsidRDefault="008634A8" w:rsidP="007B3CBA">
            <w:pPr>
              <w:jc w:val="right"/>
              <w:rPr>
                <w:sz w:val="24"/>
                <w:szCs w:val="24"/>
              </w:rPr>
            </w:pPr>
          </w:p>
        </w:tc>
        <w:tc>
          <w:tcPr>
            <w:tcW w:w="1413" w:type="dxa"/>
          </w:tcPr>
          <w:p w:rsidR="008634A8" w:rsidRPr="008C75FF" w:rsidRDefault="008634A8" w:rsidP="007B3CBA">
            <w:pPr>
              <w:jc w:val="right"/>
              <w:rPr>
                <w:sz w:val="24"/>
                <w:szCs w:val="24"/>
              </w:rPr>
            </w:pPr>
          </w:p>
        </w:tc>
      </w:tr>
      <w:tr w:rsidR="008634A8" w:rsidRPr="008C75FF" w:rsidTr="00D33A55">
        <w:trPr>
          <w:jc w:val="center"/>
        </w:trPr>
        <w:tc>
          <w:tcPr>
            <w:tcW w:w="743" w:type="dxa"/>
          </w:tcPr>
          <w:p w:rsidR="008634A8" w:rsidRPr="008C75FF" w:rsidRDefault="008634A8" w:rsidP="00FA5ABD">
            <w:pPr>
              <w:jc w:val="center"/>
              <w:rPr>
                <w:sz w:val="24"/>
                <w:szCs w:val="24"/>
              </w:rPr>
            </w:pPr>
          </w:p>
        </w:tc>
        <w:tc>
          <w:tcPr>
            <w:tcW w:w="969" w:type="dxa"/>
          </w:tcPr>
          <w:p w:rsidR="008634A8" w:rsidRPr="008C75FF" w:rsidRDefault="008634A8" w:rsidP="007B3CBA">
            <w:pPr>
              <w:jc w:val="center"/>
              <w:rPr>
                <w:sz w:val="24"/>
                <w:szCs w:val="24"/>
              </w:rPr>
            </w:pPr>
          </w:p>
        </w:tc>
        <w:tc>
          <w:tcPr>
            <w:tcW w:w="764" w:type="dxa"/>
          </w:tcPr>
          <w:p w:rsidR="008634A8" w:rsidRPr="008C75FF" w:rsidRDefault="008634A8" w:rsidP="007B3CBA">
            <w:pPr>
              <w:jc w:val="center"/>
              <w:rPr>
                <w:sz w:val="24"/>
                <w:szCs w:val="24"/>
              </w:rPr>
            </w:pPr>
          </w:p>
        </w:tc>
        <w:tc>
          <w:tcPr>
            <w:tcW w:w="3155" w:type="dxa"/>
          </w:tcPr>
          <w:p w:rsidR="008634A8" w:rsidRPr="008C75FF" w:rsidRDefault="008634A8" w:rsidP="007B3CBA">
            <w:pPr>
              <w:jc w:val="right"/>
              <w:rPr>
                <w:sz w:val="24"/>
                <w:szCs w:val="24"/>
              </w:rPr>
            </w:pPr>
          </w:p>
        </w:tc>
        <w:tc>
          <w:tcPr>
            <w:tcW w:w="1176" w:type="dxa"/>
          </w:tcPr>
          <w:p w:rsidR="008634A8" w:rsidRPr="008C75FF" w:rsidRDefault="008634A8" w:rsidP="007B3CBA">
            <w:pPr>
              <w:jc w:val="right"/>
              <w:rPr>
                <w:sz w:val="24"/>
                <w:szCs w:val="24"/>
              </w:rPr>
            </w:pPr>
          </w:p>
        </w:tc>
        <w:tc>
          <w:tcPr>
            <w:tcW w:w="1414" w:type="dxa"/>
          </w:tcPr>
          <w:p w:rsidR="008634A8" w:rsidRPr="008C75FF" w:rsidRDefault="008634A8" w:rsidP="007B3CBA">
            <w:pPr>
              <w:jc w:val="right"/>
              <w:rPr>
                <w:sz w:val="24"/>
                <w:szCs w:val="24"/>
              </w:rPr>
            </w:pPr>
          </w:p>
        </w:tc>
        <w:tc>
          <w:tcPr>
            <w:tcW w:w="1413" w:type="dxa"/>
          </w:tcPr>
          <w:p w:rsidR="008634A8" w:rsidRPr="008C75FF" w:rsidRDefault="008634A8" w:rsidP="007B3CBA">
            <w:pPr>
              <w:jc w:val="right"/>
              <w:rPr>
                <w:sz w:val="24"/>
                <w:szCs w:val="24"/>
              </w:rPr>
            </w:pPr>
          </w:p>
        </w:tc>
      </w:tr>
    </w:tbl>
    <w:p w:rsidR="008634A8" w:rsidRPr="008C75FF" w:rsidRDefault="008634A8" w:rsidP="008634A8">
      <w:pPr>
        <w:rPr>
          <w:sz w:val="24"/>
          <w:szCs w:val="24"/>
        </w:rPr>
      </w:pPr>
    </w:p>
    <w:p w:rsidR="008634A8" w:rsidRPr="008C75FF" w:rsidRDefault="008634A8" w:rsidP="008634A8">
      <w:pPr>
        <w:rPr>
          <w:sz w:val="24"/>
          <w:szCs w:val="24"/>
        </w:rPr>
      </w:pPr>
      <w:r w:rsidRPr="008C75FF">
        <w:rPr>
          <w:sz w:val="24"/>
          <w:szCs w:val="24"/>
        </w:rPr>
        <w:t>Preço Global: __.____,__ (__preço por extenso__)</w:t>
      </w:r>
    </w:p>
    <w:p w:rsidR="008634A8" w:rsidRPr="008C75FF" w:rsidRDefault="008634A8" w:rsidP="008634A8">
      <w:pPr>
        <w:rPr>
          <w:sz w:val="24"/>
          <w:szCs w:val="24"/>
        </w:rPr>
      </w:pPr>
    </w:p>
    <w:p w:rsidR="008634A8" w:rsidRPr="008C75FF" w:rsidRDefault="00FD7430" w:rsidP="00FD7430">
      <w:pPr>
        <w:jc w:val="both"/>
        <w:rPr>
          <w:sz w:val="24"/>
          <w:szCs w:val="24"/>
        </w:rPr>
      </w:pPr>
      <w:r>
        <w:rPr>
          <w:sz w:val="24"/>
          <w:szCs w:val="24"/>
        </w:rPr>
        <w:t>Prazo de entrega do objeto</w:t>
      </w:r>
      <w:r w:rsidR="008634A8" w:rsidRPr="008C75FF">
        <w:rPr>
          <w:sz w:val="24"/>
          <w:szCs w:val="24"/>
        </w:rPr>
        <w:t xml:space="preserve"> ____(__________)</w:t>
      </w:r>
      <w:r>
        <w:rPr>
          <w:sz w:val="24"/>
          <w:szCs w:val="24"/>
        </w:rPr>
        <w:t xml:space="preserve"> dias,</w:t>
      </w:r>
      <w:r w:rsidR="008634A8" w:rsidRPr="008C75FF">
        <w:rPr>
          <w:sz w:val="24"/>
          <w:szCs w:val="24"/>
        </w:rPr>
        <w:t xml:space="preserve">  Conforme disposto no Termo de Referência, Anexo I deste </w:t>
      </w:r>
      <w:r w:rsidR="008634A8" w:rsidRPr="008C75FF">
        <w:rPr>
          <w:rStyle w:val="Hyperlink"/>
          <w:color w:val="000000"/>
          <w:sz w:val="24"/>
          <w:szCs w:val="24"/>
        </w:rPr>
        <w:t>Aviso de Contratação Direta.</w:t>
      </w:r>
    </w:p>
    <w:p w:rsidR="008634A8" w:rsidRPr="008C75FF" w:rsidRDefault="008634A8" w:rsidP="008634A8">
      <w:pPr>
        <w:rPr>
          <w:sz w:val="24"/>
          <w:szCs w:val="24"/>
        </w:rPr>
      </w:pPr>
    </w:p>
    <w:p w:rsidR="008634A8" w:rsidRPr="008C75FF" w:rsidRDefault="008634A8" w:rsidP="00FD7430">
      <w:pPr>
        <w:jc w:val="both"/>
        <w:rPr>
          <w:sz w:val="24"/>
          <w:szCs w:val="24"/>
        </w:rPr>
      </w:pPr>
      <w:r w:rsidRPr="008C75FF">
        <w:rPr>
          <w:sz w:val="24"/>
          <w:szCs w:val="24"/>
        </w:rPr>
        <w:t>Condições de pagamento: Conforme disposto no Termo de Referência, Anexo I do Aviso de Dispensa.</w:t>
      </w:r>
    </w:p>
    <w:p w:rsidR="008634A8" w:rsidRPr="008C75FF" w:rsidRDefault="008634A8" w:rsidP="008634A8">
      <w:pPr>
        <w:rPr>
          <w:sz w:val="24"/>
          <w:szCs w:val="24"/>
        </w:rPr>
      </w:pPr>
    </w:p>
    <w:p w:rsidR="008634A8" w:rsidRPr="008C75FF" w:rsidRDefault="00697277" w:rsidP="008634A8">
      <w:pPr>
        <w:rPr>
          <w:sz w:val="24"/>
          <w:szCs w:val="24"/>
        </w:rPr>
      </w:pPr>
      <w:r>
        <w:rPr>
          <w:sz w:val="24"/>
          <w:szCs w:val="24"/>
        </w:rPr>
        <w:t>Validade da Proposta: 6</w:t>
      </w:r>
      <w:r w:rsidR="008634A8" w:rsidRPr="008C75FF">
        <w:rPr>
          <w:sz w:val="24"/>
          <w:szCs w:val="24"/>
        </w:rPr>
        <w:t>0 (</w:t>
      </w:r>
      <w:r>
        <w:rPr>
          <w:sz w:val="24"/>
          <w:szCs w:val="24"/>
        </w:rPr>
        <w:t>sess</w:t>
      </w:r>
      <w:r w:rsidR="008634A8" w:rsidRPr="008C75FF">
        <w:rPr>
          <w:sz w:val="24"/>
          <w:szCs w:val="24"/>
        </w:rPr>
        <w:t>enta) dias, a contar da data de realização desta sessão.</w:t>
      </w:r>
    </w:p>
    <w:p w:rsidR="008634A8" w:rsidRPr="008C75FF" w:rsidRDefault="008634A8" w:rsidP="008634A8">
      <w:pPr>
        <w:rPr>
          <w:sz w:val="24"/>
          <w:szCs w:val="24"/>
        </w:rPr>
      </w:pPr>
    </w:p>
    <w:p w:rsidR="008634A8" w:rsidRPr="008C75FF" w:rsidRDefault="008634A8" w:rsidP="008634A8">
      <w:pPr>
        <w:rPr>
          <w:sz w:val="24"/>
          <w:szCs w:val="24"/>
        </w:rPr>
      </w:pPr>
      <w:r w:rsidRPr="008C75FF">
        <w:rPr>
          <w:sz w:val="24"/>
          <w:szCs w:val="24"/>
        </w:rPr>
        <w:t xml:space="preserve">A proposta de preços deverá ser feita em moeda corrente nacional, englobando todas as despesas necessárias para a perfeita execução do objeto, tais como: mãodeobra, materiais, equipamentos, carga e descarga, frete, estadia e alimentação dos funcionários, se for o caso, impostos, taxas ou quaisquer outros ônus federais, estaduais ou municipais, bem como o lucro. </w:t>
      </w:r>
    </w:p>
    <w:p w:rsidR="008634A8" w:rsidRPr="008C75FF" w:rsidRDefault="008634A8" w:rsidP="008634A8">
      <w:pPr>
        <w:pStyle w:val="Corpodetexto2"/>
        <w:spacing w:after="60"/>
        <w:rPr>
          <w:szCs w:val="24"/>
        </w:rPr>
      </w:pPr>
    </w:p>
    <w:p w:rsidR="008634A8" w:rsidRPr="008C75FF" w:rsidRDefault="008634A8" w:rsidP="008634A8">
      <w:pPr>
        <w:pStyle w:val="Corpodetexto2"/>
        <w:spacing w:after="60"/>
        <w:rPr>
          <w:szCs w:val="24"/>
        </w:rPr>
      </w:pPr>
      <w:r w:rsidRPr="008C75FF">
        <w:rPr>
          <w:szCs w:val="24"/>
        </w:rPr>
        <w:t>Declaramos ainda que temos total conhecimento e concordância com os termos desta Dispensa Eletrônica.</w:t>
      </w:r>
    </w:p>
    <w:p w:rsidR="008634A8" w:rsidRPr="008C75FF" w:rsidRDefault="008634A8" w:rsidP="008634A8">
      <w:pPr>
        <w:tabs>
          <w:tab w:val="left" w:pos="0"/>
        </w:tabs>
        <w:rPr>
          <w:sz w:val="24"/>
          <w:szCs w:val="24"/>
        </w:rPr>
      </w:pPr>
      <w:r w:rsidRPr="008C75FF">
        <w:rPr>
          <w:sz w:val="24"/>
          <w:szCs w:val="24"/>
        </w:rPr>
        <w:t>Dados Bancários: Agência ____, Conta Corrente ___________, Banco _________.</w:t>
      </w:r>
    </w:p>
    <w:p w:rsidR="008634A8" w:rsidRPr="008C75FF" w:rsidRDefault="008634A8" w:rsidP="008634A8">
      <w:pPr>
        <w:jc w:val="center"/>
        <w:rPr>
          <w:sz w:val="24"/>
          <w:szCs w:val="24"/>
        </w:rPr>
      </w:pPr>
      <w:r w:rsidRPr="008C75FF">
        <w:rPr>
          <w:sz w:val="24"/>
          <w:szCs w:val="24"/>
        </w:rPr>
        <w:t>______________, ____ de _______de ______</w:t>
      </w:r>
    </w:p>
    <w:p w:rsidR="008634A8" w:rsidRPr="008C75FF" w:rsidRDefault="008634A8" w:rsidP="008634A8">
      <w:pPr>
        <w:rPr>
          <w:sz w:val="24"/>
          <w:szCs w:val="24"/>
        </w:rPr>
      </w:pPr>
    </w:p>
    <w:p w:rsidR="008634A8" w:rsidRPr="008C75FF" w:rsidRDefault="008634A8" w:rsidP="008634A8">
      <w:pPr>
        <w:jc w:val="center"/>
        <w:rPr>
          <w:sz w:val="24"/>
          <w:szCs w:val="24"/>
        </w:rPr>
      </w:pPr>
      <w:r w:rsidRPr="008C75FF">
        <w:rPr>
          <w:sz w:val="24"/>
          <w:szCs w:val="24"/>
        </w:rPr>
        <w:t>___________________________________</w:t>
      </w:r>
    </w:p>
    <w:p w:rsidR="00FC427D" w:rsidRPr="008C75FF" w:rsidRDefault="008634A8" w:rsidP="00D33A55">
      <w:pPr>
        <w:jc w:val="center"/>
        <w:rPr>
          <w:b/>
          <w:sz w:val="24"/>
          <w:szCs w:val="24"/>
        </w:rPr>
      </w:pPr>
      <w:r w:rsidRPr="008C75FF">
        <w:rPr>
          <w:sz w:val="24"/>
          <w:szCs w:val="24"/>
        </w:rPr>
        <w:t xml:space="preserve">Nome e assinatura do representante legal </w:t>
      </w:r>
      <w:r w:rsidR="00FC427D" w:rsidRPr="008C75FF">
        <w:rPr>
          <w:color w:val="000000"/>
          <w:sz w:val="24"/>
          <w:szCs w:val="24"/>
        </w:rPr>
        <w:br/>
      </w:r>
      <w:r w:rsidR="00FC427D" w:rsidRPr="008C75FF">
        <w:rPr>
          <w:rStyle w:val="fontstyle01"/>
          <w:rFonts w:ascii="Times New Roman" w:hAnsi="Times New Roman" w:cs="Times New Roman"/>
          <w:sz w:val="24"/>
          <w:szCs w:val="24"/>
        </w:rPr>
        <w:t xml:space="preserve">OBS.: </w:t>
      </w:r>
      <w:r w:rsidR="00FC427D" w:rsidRPr="008C75FF">
        <w:rPr>
          <w:b/>
          <w:sz w:val="24"/>
          <w:szCs w:val="24"/>
          <w:highlight w:val="yellow"/>
        </w:rPr>
        <w:t>A SER APRESENTADA APÓS A DISPUTA E READEQUADA AO ÚLTIMO LANCE</w:t>
      </w:r>
      <w:r w:rsidR="00FC427D" w:rsidRPr="008C75FF">
        <w:rPr>
          <w:b/>
          <w:sz w:val="24"/>
          <w:szCs w:val="24"/>
        </w:rPr>
        <w:t>.</w:t>
      </w:r>
    </w:p>
    <w:sectPr w:rsidR="00FC427D" w:rsidRPr="008C75FF" w:rsidSect="00AD3173">
      <w:headerReference w:type="default" r:id="rId20"/>
      <w:footerReference w:type="default" r:id="rId21"/>
      <w:pgSz w:w="11907" w:h="16840" w:code="9"/>
      <w:pgMar w:top="1134" w:right="851" w:bottom="1134" w:left="1701" w:header="340" w:footer="59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3552" w:rsidRDefault="00E13552">
      <w:r>
        <w:separator/>
      </w:r>
    </w:p>
  </w:endnote>
  <w:endnote w:type="continuationSeparator" w:id="1">
    <w:p w:rsidR="00E13552" w:rsidRDefault="00E135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C41" w:rsidRDefault="00923C41" w:rsidP="006D30D3">
    <w:pPr>
      <w:pStyle w:val="Rodap"/>
      <w:rPr>
        <w:rFonts w:ascii="Arial" w:eastAsia="Arial" w:hAnsi="Arial" w:cs="Arial"/>
        <w:sz w:val="16"/>
      </w:rPr>
    </w:pPr>
    <w:r>
      <w:rPr>
        <w:noProof/>
      </w:rPr>
      <w:drawing>
        <wp:inline distT="0" distB="0" distL="0" distR="0">
          <wp:extent cx="6742430" cy="158750"/>
          <wp:effectExtent l="19050" t="0" r="127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l="-3" t="-186" r="-3" b="-186"/>
                  <a:stretch>
                    <a:fillRect/>
                  </a:stretch>
                </pic:blipFill>
                <pic:spPr bwMode="auto">
                  <a:xfrm>
                    <a:off x="0" y="0"/>
                    <a:ext cx="6742430" cy="158750"/>
                  </a:xfrm>
                  <a:prstGeom prst="rect">
                    <a:avLst/>
                  </a:prstGeom>
                  <a:solidFill>
                    <a:srgbClr val="FFFFFF">
                      <a:alpha val="0"/>
                    </a:srgbClr>
                  </a:solidFill>
                  <a:ln w="9525">
                    <a:noFill/>
                    <a:miter lim="800000"/>
                    <a:headEnd/>
                    <a:tailEnd/>
                  </a:ln>
                </pic:spPr>
              </pic:pic>
            </a:graphicData>
          </a:graphic>
        </wp:inline>
      </w:drawing>
    </w:r>
  </w:p>
  <w:p w:rsidR="00923C41" w:rsidRDefault="00923C41" w:rsidP="006D30D3">
    <w:pPr>
      <w:pStyle w:val="Rodap"/>
      <w:spacing w:before="120"/>
      <w:jc w:val="right"/>
      <w:rPr>
        <w:rFonts w:ascii="Arial" w:hAnsi="Arial" w:cs="Arial"/>
        <w:sz w:val="16"/>
      </w:rPr>
    </w:pPr>
    <w:r>
      <w:rPr>
        <w:rFonts w:ascii="Arial" w:hAnsi="Arial" w:cs="Arial"/>
        <w:noProof/>
        <w:sz w:val="16"/>
      </w:rPr>
      <w:drawing>
        <wp:anchor distT="0" distB="0" distL="114300" distR="114300" simplePos="0" relativeHeight="251659264" behindDoc="1" locked="0" layoutInCell="1" allowOverlap="1">
          <wp:simplePos x="0" y="0"/>
          <wp:positionH relativeFrom="column">
            <wp:posOffset>4450715</wp:posOffset>
          </wp:positionH>
          <wp:positionV relativeFrom="paragraph">
            <wp:posOffset>5080</wp:posOffset>
          </wp:positionV>
          <wp:extent cx="781050" cy="781050"/>
          <wp:effectExtent l="19050" t="0" r="0" b="0"/>
          <wp:wrapNone/>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
                    <a:lum contrast="80000"/>
                  </a:blip>
                  <a:srcRect/>
                  <a:stretch>
                    <a:fillRect/>
                  </a:stretch>
                </pic:blipFill>
                <pic:spPr bwMode="auto">
                  <a:xfrm>
                    <a:off x="0" y="0"/>
                    <a:ext cx="781050" cy="781050"/>
                  </a:xfrm>
                  <a:prstGeom prst="rect">
                    <a:avLst/>
                  </a:prstGeom>
                  <a:noFill/>
                </pic:spPr>
              </pic:pic>
            </a:graphicData>
          </a:graphic>
        </wp:anchor>
      </w:drawing>
    </w:r>
    <w:r>
      <w:rPr>
        <w:rFonts w:ascii="Arial" w:hAnsi="Arial" w:cs="Arial"/>
        <w:sz w:val="16"/>
      </w:rPr>
      <w:t xml:space="preserve">Página </w:t>
    </w:r>
    <w:r w:rsidR="00393B5B">
      <w:rPr>
        <w:rFonts w:ascii="Arial" w:hAnsi="Arial" w:cs="Arial"/>
        <w:sz w:val="16"/>
      </w:rPr>
      <w:fldChar w:fldCharType="begin"/>
    </w:r>
    <w:r>
      <w:rPr>
        <w:rFonts w:ascii="Arial" w:hAnsi="Arial" w:cs="Arial"/>
        <w:sz w:val="16"/>
      </w:rPr>
      <w:instrText xml:space="preserve"> PAGE \* ARABIC </w:instrText>
    </w:r>
    <w:r w:rsidR="00393B5B">
      <w:rPr>
        <w:rFonts w:ascii="Arial" w:hAnsi="Arial" w:cs="Arial"/>
        <w:sz w:val="16"/>
      </w:rPr>
      <w:fldChar w:fldCharType="separate"/>
    </w:r>
    <w:r w:rsidR="00653529">
      <w:rPr>
        <w:rFonts w:ascii="Arial" w:hAnsi="Arial" w:cs="Arial"/>
        <w:noProof/>
        <w:sz w:val="16"/>
      </w:rPr>
      <w:t>27</w:t>
    </w:r>
    <w:r w:rsidR="00393B5B">
      <w:rPr>
        <w:rFonts w:ascii="Arial" w:hAnsi="Arial" w:cs="Arial"/>
        <w:sz w:val="16"/>
      </w:rPr>
      <w:fldChar w:fldCharType="end"/>
    </w:r>
    <w:r>
      <w:rPr>
        <w:rFonts w:ascii="Arial" w:hAnsi="Arial" w:cs="Arial"/>
        <w:sz w:val="16"/>
      </w:rPr>
      <w:t xml:space="preserve"> de </w:t>
    </w:r>
    <w:r w:rsidR="00393B5B">
      <w:rPr>
        <w:rFonts w:ascii="Arial" w:hAnsi="Arial" w:cs="Arial"/>
        <w:sz w:val="16"/>
      </w:rPr>
      <w:fldChar w:fldCharType="begin"/>
    </w:r>
    <w:r>
      <w:rPr>
        <w:rFonts w:ascii="Arial" w:hAnsi="Arial" w:cs="Arial"/>
        <w:sz w:val="16"/>
      </w:rPr>
      <w:instrText xml:space="preserve"> NUMPAGES \* ARABIC </w:instrText>
    </w:r>
    <w:r w:rsidR="00393B5B">
      <w:rPr>
        <w:rFonts w:ascii="Arial" w:hAnsi="Arial" w:cs="Arial"/>
        <w:sz w:val="16"/>
      </w:rPr>
      <w:fldChar w:fldCharType="separate"/>
    </w:r>
    <w:r w:rsidR="00653529">
      <w:rPr>
        <w:rFonts w:ascii="Arial" w:hAnsi="Arial" w:cs="Arial"/>
        <w:noProof/>
        <w:sz w:val="16"/>
      </w:rPr>
      <w:t>27</w:t>
    </w:r>
    <w:r w:rsidR="00393B5B">
      <w:rPr>
        <w:rFonts w:ascii="Arial" w:hAnsi="Arial" w:cs="Arial"/>
        <w:sz w:val="16"/>
      </w:rPr>
      <w:fldChar w:fldCharType="end"/>
    </w:r>
  </w:p>
  <w:p w:rsidR="00923C41" w:rsidRPr="004F1666" w:rsidRDefault="00923C41" w:rsidP="006D30D3">
    <w:pPr>
      <w:pStyle w:val="Rodap"/>
      <w:spacing w:before="120"/>
      <w:jc w:val="right"/>
      <w:rPr>
        <w:rFonts w:ascii="Arial" w:hAnsi="Arial" w:cs="Arial"/>
        <w:sz w:val="16"/>
      </w:rPr>
    </w:pPr>
    <w:r>
      <w:rPr>
        <w:rFonts w:ascii="Arial" w:hAnsi="Arial" w:cs="Arial"/>
        <w:noProof/>
        <w:sz w:val="16"/>
      </w:rPr>
      <w:drawing>
        <wp:anchor distT="0" distB="0" distL="114300" distR="114300" simplePos="0" relativeHeight="251658240" behindDoc="1" locked="0" layoutInCell="1" allowOverlap="1">
          <wp:simplePos x="0" y="0"/>
          <wp:positionH relativeFrom="column">
            <wp:posOffset>707390</wp:posOffset>
          </wp:positionH>
          <wp:positionV relativeFrom="paragraph">
            <wp:posOffset>-176530</wp:posOffset>
          </wp:positionV>
          <wp:extent cx="769620" cy="769620"/>
          <wp:effectExtent l="19050" t="0" r="0" b="0"/>
          <wp:wrapNone/>
          <wp:docPr id="35" name="Imagem 1" descr="Descrição: C:\Users\ana.marinho\Downloads\880c6334-a624-418d-980c-63ee9d19d8ee-fotor-20240117132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ção: C:\Users\ana.marinho\Downloads\880c6334-a624-418d-980c-63ee9d19d8ee-fotor-2024011713276.jpg"/>
                  <pic:cNvPicPr>
                    <a:picLocks noChangeAspect="1" noChangeArrowheads="1"/>
                  </pic:cNvPicPr>
                </pic:nvPicPr>
                <pic:blipFill>
                  <a:blip r:embed="rId3">
                    <a:lum contrast="80000"/>
                  </a:blip>
                  <a:srcRect/>
                  <a:stretch>
                    <a:fillRect/>
                  </a:stretch>
                </pic:blipFill>
                <pic:spPr bwMode="auto">
                  <a:xfrm>
                    <a:off x="0" y="0"/>
                    <a:ext cx="769620" cy="769620"/>
                  </a:xfrm>
                  <a:prstGeom prst="rect">
                    <a:avLst/>
                  </a:prstGeom>
                  <a:noFill/>
                  <a:ln w="9525">
                    <a:noFill/>
                    <a:miter lim="800000"/>
                    <a:headEnd/>
                    <a:tailEnd/>
                  </a:ln>
                </pic:spPr>
              </pic:pic>
            </a:graphicData>
          </a:graphic>
        </wp:anchor>
      </w:drawing>
    </w:r>
  </w:p>
  <w:p w:rsidR="00923C41" w:rsidRDefault="00923C41" w:rsidP="006D30D3">
    <w:pPr>
      <w:pStyle w:val="Rodap"/>
      <w:spacing w:before="120"/>
      <w:jc w:val="right"/>
      <w:rPr>
        <w:rFonts w:ascii="Arial" w:hAnsi="Arial" w:cs="Arial"/>
        <w:sz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3552" w:rsidRDefault="00E13552">
      <w:r>
        <w:separator/>
      </w:r>
    </w:p>
  </w:footnote>
  <w:footnote w:type="continuationSeparator" w:id="1">
    <w:p w:rsidR="00E13552" w:rsidRDefault="00E135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C41" w:rsidRDefault="00923C41" w:rsidP="006D30D3">
    <w:pPr>
      <w:pStyle w:val="Cabealho"/>
      <w:tabs>
        <w:tab w:val="right" w:pos="8789"/>
      </w:tabs>
      <w:ind w:left="-851" w:right="-1277"/>
      <w:jc w:val="center"/>
    </w:pPr>
    <w:r>
      <w:rPr>
        <w:noProof/>
      </w:rPr>
      <w:drawing>
        <wp:inline distT="0" distB="0" distL="0" distR="0">
          <wp:extent cx="2878455" cy="906145"/>
          <wp:effectExtent l="0" t="0" r="0" b="0"/>
          <wp:docPr id="1" name="Imagem 6" descr="Interface gráfica do usuário, Text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 descr="Interface gráfica do usuário, Texto, Aplicativo&#10;&#10;Descrição gerada automaticamente"/>
                  <pic:cNvPicPr>
                    <a:picLocks noChangeAspect="1" noChangeArrowheads="1"/>
                  </pic:cNvPicPr>
                </pic:nvPicPr>
                <pic:blipFill>
                  <a:blip r:embed="rId1"/>
                  <a:srcRect l="6744" t="17860" r="7668" b="17381"/>
                  <a:stretch>
                    <a:fillRect/>
                  </a:stretch>
                </pic:blipFill>
                <pic:spPr bwMode="auto">
                  <a:xfrm>
                    <a:off x="0" y="0"/>
                    <a:ext cx="2878455" cy="906145"/>
                  </a:xfrm>
                  <a:prstGeom prst="rect">
                    <a:avLst/>
                  </a:prstGeom>
                  <a:noFill/>
                  <a:ln w="9525">
                    <a:noFill/>
                    <a:miter lim="800000"/>
                    <a:headEnd/>
                    <a:tailEnd/>
                  </a:ln>
                </pic:spPr>
              </pic:pic>
            </a:graphicData>
          </a:graphic>
        </wp:inline>
      </w:drawing>
    </w:r>
    <w:r>
      <w:rPr>
        <w:noProof/>
      </w:rPr>
      <w:drawing>
        <wp:anchor distT="0" distB="0" distL="114935" distR="114935" simplePos="0" relativeHeight="251656192" behindDoc="0" locked="0" layoutInCell="1" allowOverlap="1">
          <wp:simplePos x="0" y="0"/>
          <wp:positionH relativeFrom="margin">
            <wp:align>center</wp:align>
          </wp:positionH>
          <wp:positionV relativeFrom="margin">
            <wp:align>center</wp:align>
          </wp:positionV>
          <wp:extent cx="3355340" cy="3552825"/>
          <wp:effectExtent l="19050" t="0" r="0" b="0"/>
          <wp:wrapNone/>
          <wp:docPr id="3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
                  <a:srcRect l="-35" t="-34" r="-35" b="-34"/>
                  <a:stretch>
                    <a:fillRect/>
                  </a:stretch>
                </pic:blipFill>
                <pic:spPr bwMode="auto">
                  <a:xfrm>
                    <a:off x="0" y="0"/>
                    <a:ext cx="3355340" cy="3552825"/>
                  </a:xfrm>
                  <a:prstGeom prst="rect">
                    <a:avLst/>
                  </a:prstGeom>
                  <a:solidFill>
                    <a:srgbClr val="FFFFFF">
                      <a:alpha val="0"/>
                    </a:srgbClr>
                  </a:solidFill>
                  <a:ln w="9525">
                    <a:noFill/>
                    <a:miter lim="800000"/>
                    <a:headEnd/>
                    <a:tailEnd/>
                  </a:ln>
                </pic:spPr>
              </pic:pic>
            </a:graphicData>
          </a:graphic>
        </wp:anchor>
      </w:drawing>
    </w:r>
  </w:p>
  <w:p w:rsidR="00923C41" w:rsidRDefault="00923C41" w:rsidP="006D30D3">
    <w:pPr>
      <w:pStyle w:val="Cabealho"/>
      <w:ind w:left="-284"/>
      <w:jc w:val="center"/>
      <w:rPr>
        <w:sz w:val="10"/>
      </w:rPr>
    </w:pPr>
    <w:r>
      <w:rPr>
        <w:noProof/>
      </w:rPr>
      <w:drawing>
        <wp:inline distT="0" distB="0" distL="0" distR="0">
          <wp:extent cx="6742430" cy="158750"/>
          <wp:effectExtent l="19050" t="0" r="127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srcRect l="-5" t="-186" r="-5" b="-186"/>
                  <a:stretch>
                    <a:fillRect/>
                  </a:stretch>
                </pic:blipFill>
                <pic:spPr bwMode="auto">
                  <a:xfrm>
                    <a:off x="0" y="0"/>
                    <a:ext cx="6742430" cy="158750"/>
                  </a:xfrm>
                  <a:prstGeom prst="rect">
                    <a:avLst/>
                  </a:prstGeom>
                  <a:solidFill>
                    <a:srgbClr val="FFFFFF">
                      <a:alpha val="0"/>
                    </a:srgbClr>
                  </a:solidFill>
                  <a:ln w="9525">
                    <a:noFill/>
                    <a:miter lim="800000"/>
                    <a:headEnd/>
                    <a:tailEnd/>
                  </a:ln>
                </pic:spPr>
              </pic:pic>
            </a:graphicData>
          </a:graphic>
        </wp:inline>
      </w:drawing>
    </w:r>
  </w:p>
  <w:p w:rsidR="00923C41" w:rsidRDefault="00923C41" w:rsidP="006D30D3">
    <w:pPr>
      <w:pStyle w:val="Cabealho"/>
      <w:rPr>
        <w:sz w:val="1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0000002"/>
    <w:multiLevelType w:val="multilevel"/>
    <w:tmpl w:val="00000002"/>
    <w:name w:val="WW8Num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
    <w:nsid w:val="00000003"/>
    <w:multiLevelType w:val="singleLevel"/>
    <w:tmpl w:val="00000003"/>
    <w:name w:val="WW8Num3"/>
    <w:lvl w:ilvl="0">
      <w:start w:val="1"/>
      <w:numFmt w:val="lowerLetter"/>
      <w:lvlText w:val="%1)"/>
      <w:lvlJc w:val="left"/>
      <w:pPr>
        <w:tabs>
          <w:tab w:val="num" w:pos="0"/>
        </w:tabs>
      </w:pPr>
      <w:rPr>
        <w:rFonts w:ascii="Times New Roman" w:hAnsi="Times New Roman"/>
        <w:b w:val="0"/>
        <w:i/>
        <w:sz w:val="24"/>
        <w:u w:val="none"/>
      </w:rPr>
    </w:lvl>
  </w:abstractNum>
  <w:abstractNum w:abstractNumId="3">
    <w:nsid w:val="00000004"/>
    <w:multiLevelType w:val="multilevel"/>
    <w:tmpl w:val="8BB8AECE"/>
    <w:name w:val="WW8Num4"/>
    <w:lvl w:ilvl="0">
      <w:start w:val="1"/>
      <w:numFmt w:val="lowerLetter"/>
      <w:lvlText w:val="%1) "/>
      <w:lvlJc w:val="left"/>
      <w:pPr>
        <w:tabs>
          <w:tab w:val="num" w:pos="0"/>
        </w:tabs>
      </w:pPr>
      <w:rPr>
        <w:b w:val="0"/>
        <w:i w:val="0"/>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00000005"/>
    <w:multiLevelType w:val="multilevel"/>
    <w:tmpl w:val="00000005"/>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5">
    <w:nsid w:val="00000006"/>
    <w:multiLevelType w:val="singleLevel"/>
    <w:tmpl w:val="00000006"/>
    <w:name w:val="WW8Num23"/>
    <w:lvl w:ilvl="0">
      <w:start w:val="1"/>
      <w:numFmt w:val="lowerLetter"/>
      <w:lvlText w:val="%1)"/>
      <w:lvlJc w:val="left"/>
      <w:pPr>
        <w:tabs>
          <w:tab w:val="num" w:pos="0"/>
        </w:tabs>
        <w:ind w:left="720" w:hanging="360"/>
      </w:pPr>
      <w:rPr>
        <w:rFonts w:hint="default"/>
        <w:b/>
        <w:sz w:val="24"/>
      </w:rPr>
    </w:lvl>
  </w:abstractNum>
  <w:abstractNum w:abstractNumId="6">
    <w:nsid w:val="00000009"/>
    <w:multiLevelType w:val="singleLevel"/>
    <w:tmpl w:val="00000009"/>
    <w:name w:val="WW8Num41"/>
    <w:lvl w:ilvl="0">
      <w:start w:val="1"/>
      <w:numFmt w:val="bullet"/>
      <w:lvlText w:val=""/>
      <w:lvlJc w:val="left"/>
      <w:pPr>
        <w:tabs>
          <w:tab w:val="num" w:pos="0"/>
        </w:tabs>
        <w:ind w:left="720" w:hanging="360"/>
      </w:pPr>
      <w:rPr>
        <w:rFonts w:ascii="Symbol" w:hAnsi="Symbol" w:cs="Symbol" w:hint="default"/>
      </w:rPr>
    </w:lvl>
  </w:abstractNum>
  <w:abstractNum w:abstractNumId="7">
    <w:nsid w:val="0000000B"/>
    <w:multiLevelType w:val="multilevel"/>
    <w:tmpl w:val="0000000B"/>
    <w:lvl w:ilvl="0">
      <w:start w:val="2"/>
      <w:numFmt w:val="lowerLetter"/>
      <w:lvlText w:val="%1)"/>
      <w:lvlJc w:val="left"/>
      <w:pPr>
        <w:tabs>
          <w:tab w:val="num" w:pos="720"/>
        </w:tabs>
        <w:ind w:left="720" w:hanging="360"/>
      </w:pPr>
      <w:rPr>
        <w:rFonts w:hint="default"/>
        <w:b/>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7D17AE1"/>
    <w:multiLevelType w:val="multilevel"/>
    <w:tmpl w:val="DAB8727C"/>
    <w:styleLink w:val="WWNum11"/>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9">
    <w:nsid w:val="1014070D"/>
    <w:multiLevelType w:val="multilevel"/>
    <w:tmpl w:val="6F94F3EA"/>
    <w:styleLink w:val="WWNum1"/>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10">
    <w:nsid w:val="1C6B711E"/>
    <w:multiLevelType w:val="multilevel"/>
    <w:tmpl w:val="07F0BE5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b/>
        <w:bCs w:val="0"/>
        <w:sz w:val="24"/>
      </w:rPr>
    </w:lvl>
    <w:lvl w:ilvl="2">
      <w:start w:val="1"/>
      <w:numFmt w:val="decimal"/>
      <w:lvlText w:val="%1.%2.%3."/>
      <w:lvlJc w:val="left"/>
      <w:pPr>
        <w:ind w:left="348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D5C100D"/>
    <w:multiLevelType w:val="multilevel"/>
    <w:tmpl w:val="3CD2BA8E"/>
    <w:lvl w:ilvl="0">
      <w:start w:val="1"/>
      <w:numFmt w:val="decimal"/>
      <w:pStyle w:val="Nivel01"/>
      <w:lvlText w:val="%1."/>
      <w:lvlJc w:val="left"/>
      <w:pPr>
        <w:ind w:left="360" w:hanging="360"/>
      </w:pPr>
      <w:rPr>
        <w:b/>
      </w:rPr>
    </w:lvl>
    <w:lvl w:ilvl="1">
      <w:start w:val="1"/>
      <w:numFmt w:val="decimal"/>
      <w:pStyle w:val="Nivel2"/>
      <w:lvlText w:val="%1.%2."/>
      <w:lvlJc w:val="left"/>
      <w:pPr>
        <w:ind w:left="858" w:hanging="432"/>
      </w:pPr>
      <w:rPr>
        <w:b w:val="0"/>
        <w:i w:val="0"/>
        <w:strike w:val="0"/>
        <w:color w:val="auto"/>
        <w:sz w:val="24"/>
        <w:szCs w:val="24"/>
        <w:u w:val="none"/>
      </w:rPr>
    </w:lvl>
    <w:lvl w:ilvl="2">
      <w:start w:val="1"/>
      <w:numFmt w:val="decimal"/>
      <w:pStyle w:val="Nivel3"/>
      <w:lvlText w:val="%1.%2.%3."/>
      <w:lvlJc w:val="left"/>
      <w:pPr>
        <w:ind w:left="930"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CD35430"/>
    <w:multiLevelType w:val="multilevel"/>
    <w:tmpl w:val="667AF3E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348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2B04CA1"/>
    <w:multiLevelType w:val="multilevel"/>
    <w:tmpl w:val="230041D8"/>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4">
    <w:nsid w:val="3D8C64C7"/>
    <w:multiLevelType w:val="multilevel"/>
    <w:tmpl w:val="F2FC3348"/>
    <w:lvl w:ilvl="0">
      <w:start w:val="12"/>
      <w:numFmt w:val="decimal"/>
      <w:lvlText w:val="%1"/>
      <w:lvlJc w:val="left"/>
      <w:pPr>
        <w:ind w:left="720" w:hanging="720"/>
      </w:pPr>
      <w:rPr>
        <w:rFonts w:eastAsia="Arial" w:hint="default"/>
        <w:color w:val="auto"/>
      </w:rPr>
    </w:lvl>
    <w:lvl w:ilvl="1">
      <w:start w:val="11"/>
      <w:numFmt w:val="decimal"/>
      <w:lvlText w:val="%1.%2"/>
      <w:lvlJc w:val="left"/>
      <w:pPr>
        <w:ind w:left="2137" w:hanging="720"/>
      </w:pPr>
      <w:rPr>
        <w:rFonts w:eastAsia="Arial" w:hint="default"/>
        <w:color w:val="auto"/>
      </w:rPr>
    </w:lvl>
    <w:lvl w:ilvl="2">
      <w:start w:val="1"/>
      <w:numFmt w:val="decimal"/>
      <w:lvlText w:val="%1.%2.%3"/>
      <w:lvlJc w:val="left"/>
      <w:pPr>
        <w:ind w:left="3554" w:hanging="720"/>
      </w:pPr>
      <w:rPr>
        <w:rFonts w:eastAsia="Arial" w:hint="default"/>
        <w:color w:val="auto"/>
      </w:rPr>
    </w:lvl>
    <w:lvl w:ilvl="3">
      <w:start w:val="1"/>
      <w:numFmt w:val="decimalZero"/>
      <w:lvlText w:val="%1.%2.%3.%4"/>
      <w:lvlJc w:val="left"/>
      <w:pPr>
        <w:ind w:left="4971" w:hanging="720"/>
      </w:pPr>
      <w:rPr>
        <w:rFonts w:eastAsia="Arial" w:hint="default"/>
        <w:color w:val="auto"/>
      </w:rPr>
    </w:lvl>
    <w:lvl w:ilvl="4">
      <w:start w:val="1"/>
      <w:numFmt w:val="decimal"/>
      <w:lvlText w:val="%1.%2.%3.%4.%5"/>
      <w:lvlJc w:val="left"/>
      <w:pPr>
        <w:ind w:left="6748" w:hanging="1080"/>
      </w:pPr>
      <w:rPr>
        <w:rFonts w:eastAsia="Arial" w:hint="default"/>
        <w:color w:val="auto"/>
      </w:rPr>
    </w:lvl>
    <w:lvl w:ilvl="5">
      <w:start w:val="1"/>
      <w:numFmt w:val="decimal"/>
      <w:lvlText w:val="%1.%2.%3.%4.%5.%6"/>
      <w:lvlJc w:val="left"/>
      <w:pPr>
        <w:ind w:left="8165" w:hanging="1080"/>
      </w:pPr>
      <w:rPr>
        <w:rFonts w:eastAsia="Arial" w:hint="default"/>
        <w:color w:val="auto"/>
      </w:rPr>
    </w:lvl>
    <w:lvl w:ilvl="6">
      <w:start w:val="1"/>
      <w:numFmt w:val="decimal"/>
      <w:lvlText w:val="%1.%2.%3.%4.%5.%6.%7"/>
      <w:lvlJc w:val="left"/>
      <w:pPr>
        <w:ind w:left="9942" w:hanging="1440"/>
      </w:pPr>
      <w:rPr>
        <w:rFonts w:eastAsia="Arial" w:hint="default"/>
        <w:color w:val="auto"/>
      </w:rPr>
    </w:lvl>
    <w:lvl w:ilvl="7">
      <w:start w:val="1"/>
      <w:numFmt w:val="decimal"/>
      <w:lvlText w:val="%1.%2.%3.%4.%5.%6.%7.%8"/>
      <w:lvlJc w:val="left"/>
      <w:pPr>
        <w:ind w:left="11359" w:hanging="1440"/>
      </w:pPr>
      <w:rPr>
        <w:rFonts w:eastAsia="Arial" w:hint="default"/>
        <w:color w:val="auto"/>
      </w:rPr>
    </w:lvl>
    <w:lvl w:ilvl="8">
      <w:start w:val="1"/>
      <w:numFmt w:val="decimal"/>
      <w:lvlText w:val="%1.%2.%3.%4.%5.%6.%7.%8.%9"/>
      <w:lvlJc w:val="left"/>
      <w:pPr>
        <w:ind w:left="13136" w:hanging="1800"/>
      </w:pPr>
      <w:rPr>
        <w:rFonts w:eastAsia="Arial" w:hint="default"/>
        <w:color w:val="auto"/>
      </w:rPr>
    </w:lvl>
  </w:abstractNum>
  <w:abstractNum w:abstractNumId="15">
    <w:nsid w:val="4ABA7B76"/>
    <w:multiLevelType w:val="multilevel"/>
    <w:tmpl w:val="7372794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4D033FB5"/>
    <w:multiLevelType w:val="multilevel"/>
    <w:tmpl w:val="564AB9D8"/>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6EE17AED"/>
    <w:multiLevelType w:val="hybridMultilevel"/>
    <w:tmpl w:val="E78C9574"/>
    <w:lvl w:ilvl="0" w:tplc="FDC4CA7E">
      <w:start w:val="1"/>
      <w:numFmt w:val="lowerLetter"/>
      <w:lvlText w:val="%1)"/>
      <w:lvlJc w:val="left"/>
      <w:pPr>
        <w:ind w:left="928" w:hanging="360"/>
      </w:pPr>
      <w:rPr>
        <w:rFonts w:hint="default"/>
        <w:b/>
      </w:rPr>
    </w:lvl>
    <w:lvl w:ilvl="1" w:tplc="04160019" w:tentative="1">
      <w:start w:val="1"/>
      <w:numFmt w:val="lowerLetter"/>
      <w:lvlText w:val="%2."/>
      <w:lvlJc w:val="left"/>
      <w:pPr>
        <w:ind w:left="1648" w:hanging="360"/>
      </w:pPr>
    </w:lvl>
    <w:lvl w:ilvl="2" w:tplc="0416001B" w:tentative="1">
      <w:start w:val="1"/>
      <w:numFmt w:val="lowerRoman"/>
      <w:lvlText w:val="%3."/>
      <w:lvlJc w:val="right"/>
      <w:pPr>
        <w:ind w:left="2368" w:hanging="180"/>
      </w:pPr>
    </w:lvl>
    <w:lvl w:ilvl="3" w:tplc="0416000F" w:tentative="1">
      <w:start w:val="1"/>
      <w:numFmt w:val="decimal"/>
      <w:lvlText w:val="%4."/>
      <w:lvlJc w:val="left"/>
      <w:pPr>
        <w:ind w:left="3088" w:hanging="360"/>
      </w:pPr>
    </w:lvl>
    <w:lvl w:ilvl="4" w:tplc="04160019" w:tentative="1">
      <w:start w:val="1"/>
      <w:numFmt w:val="lowerLetter"/>
      <w:lvlText w:val="%5."/>
      <w:lvlJc w:val="left"/>
      <w:pPr>
        <w:ind w:left="3808" w:hanging="360"/>
      </w:pPr>
    </w:lvl>
    <w:lvl w:ilvl="5" w:tplc="0416001B" w:tentative="1">
      <w:start w:val="1"/>
      <w:numFmt w:val="lowerRoman"/>
      <w:lvlText w:val="%6."/>
      <w:lvlJc w:val="right"/>
      <w:pPr>
        <w:ind w:left="4528" w:hanging="180"/>
      </w:pPr>
    </w:lvl>
    <w:lvl w:ilvl="6" w:tplc="0416000F" w:tentative="1">
      <w:start w:val="1"/>
      <w:numFmt w:val="decimal"/>
      <w:lvlText w:val="%7."/>
      <w:lvlJc w:val="left"/>
      <w:pPr>
        <w:ind w:left="5248" w:hanging="360"/>
      </w:pPr>
    </w:lvl>
    <w:lvl w:ilvl="7" w:tplc="04160019" w:tentative="1">
      <w:start w:val="1"/>
      <w:numFmt w:val="lowerLetter"/>
      <w:lvlText w:val="%8."/>
      <w:lvlJc w:val="left"/>
      <w:pPr>
        <w:ind w:left="5968" w:hanging="360"/>
      </w:pPr>
    </w:lvl>
    <w:lvl w:ilvl="8" w:tplc="0416001B" w:tentative="1">
      <w:start w:val="1"/>
      <w:numFmt w:val="lowerRoman"/>
      <w:lvlText w:val="%9."/>
      <w:lvlJc w:val="right"/>
      <w:pPr>
        <w:ind w:left="6688" w:hanging="180"/>
      </w:pPr>
    </w:lvl>
  </w:abstractNum>
  <w:abstractNum w:abstractNumId="18">
    <w:nsid w:val="78193202"/>
    <w:multiLevelType w:val="multilevel"/>
    <w:tmpl w:val="5A6AFC04"/>
    <w:lvl w:ilvl="0">
      <w:start w:val="1"/>
      <w:numFmt w:val="decimal"/>
      <w:lvlText w:val="%1."/>
      <w:lvlJc w:val="left"/>
      <w:pPr>
        <w:tabs>
          <w:tab w:val="num" w:pos="227"/>
        </w:tabs>
        <w:ind w:left="0" w:firstLine="0"/>
      </w:pPr>
      <w:rPr>
        <w:rFonts w:eastAsia="Times New Roman" w:hint="default"/>
        <w:b/>
        <w:sz w:val="22"/>
      </w:rPr>
    </w:lvl>
    <w:lvl w:ilvl="1">
      <w:start w:val="1"/>
      <w:numFmt w:val="decimal"/>
      <w:suff w:val="space"/>
      <w:lvlText w:val="%1.%2."/>
      <w:lvlJc w:val="left"/>
      <w:pPr>
        <w:ind w:left="0" w:firstLine="0"/>
      </w:pPr>
      <w:rPr>
        <w:rFonts w:eastAsia="Times New Roman" w:hint="default"/>
        <w:b/>
        <w:color w:val="auto"/>
        <w:sz w:val="22"/>
        <w:szCs w:val="22"/>
      </w:rPr>
    </w:lvl>
    <w:lvl w:ilvl="2">
      <w:start w:val="1"/>
      <w:numFmt w:val="decimal"/>
      <w:lvlText w:val="%1.%2.%3"/>
      <w:lvlJc w:val="left"/>
      <w:pPr>
        <w:ind w:left="0" w:firstLine="0"/>
      </w:pPr>
      <w:rPr>
        <w:rFonts w:eastAsia="Times New Roman" w:hint="default"/>
        <w:b/>
        <w:color w:val="auto"/>
        <w:sz w:val="22"/>
      </w:rPr>
    </w:lvl>
    <w:lvl w:ilvl="3">
      <w:start w:val="1"/>
      <w:numFmt w:val="decimal"/>
      <w:lvlText w:val="%1.%2.%3.%4"/>
      <w:lvlJc w:val="left"/>
      <w:pPr>
        <w:ind w:left="0" w:firstLine="0"/>
      </w:pPr>
      <w:rPr>
        <w:rFonts w:eastAsia="Times New Roman" w:hint="default"/>
        <w:b/>
        <w:sz w:val="22"/>
      </w:rPr>
    </w:lvl>
    <w:lvl w:ilvl="4">
      <w:start w:val="1"/>
      <w:numFmt w:val="decimal"/>
      <w:lvlText w:val="%1.%2.%3.%4.%5"/>
      <w:lvlJc w:val="left"/>
      <w:pPr>
        <w:ind w:left="0" w:firstLine="0"/>
      </w:pPr>
      <w:rPr>
        <w:rFonts w:eastAsia="Times New Roman" w:hint="default"/>
        <w:b/>
        <w:sz w:val="22"/>
      </w:rPr>
    </w:lvl>
    <w:lvl w:ilvl="5">
      <w:start w:val="1"/>
      <w:numFmt w:val="decimal"/>
      <w:lvlText w:val="%1.%2.%3.%4.%5.%6"/>
      <w:lvlJc w:val="left"/>
      <w:pPr>
        <w:ind w:left="0" w:firstLine="0"/>
      </w:pPr>
      <w:rPr>
        <w:rFonts w:eastAsia="Times New Roman" w:hint="default"/>
        <w:b/>
        <w:sz w:val="22"/>
      </w:rPr>
    </w:lvl>
    <w:lvl w:ilvl="6">
      <w:start w:val="1"/>
      <w:numFmt w:val="decimal"/>
      <w:lvlText w:val="%1.%2.%3.%4.%5.%6.%7"/>
      <w:lvlJc w:val="left"/>
      <w:pPr>
        <w:ind w:left="0" w:firstLine="0"/>
      </w:pPr>
      <w:rPr>
        <w:rFonts w:eastAsia="Times New Roman" w:hint="default"/>
        <w:b/>
        <w:sz w:val="22"/>
      </w:rPr>
    </w:lvl>
    <w:lvl w:ilvl="7">
      <w:start w:val="1"/>
      <w:numFmt w:val="decimal"/>
      <w:lvlText w:val="%1.%2.%3.%4.%5.%6.%7.%8"/>
      <w:lvlJc w:val="left"/>
      <w:pPr>
        <w:ind w:left="0" w:firstLine="0"/>
      </w:pPr>
      <w:rPr>
        <w:rFonts w:eastAsia="Times New Roman" w:hint="default"/>
        <w:b/>
        <w:sz w:val="22"/>
      </w:rPr>
    </w:lvl>
    <w:lvl w:ilvl="8">
      <w:start w:val="1"/>
      <w:numFmt w:val="decimal"/>
      <w:lvlText w:val="%1.%2.%3.%4.%5.%6.%7.%8.%9"/>
      <w:lvlJc w:val="left"/>
      <w:pPr>
        <w:ind w:left="0" w:firstLine="0"/>
      </w:pPr>
      <w:rPr>
        <w:rFonts w:eastAsia="Times New Roman" w:hint="default"/>
        <w:b/>
        <w:sz w:val="22"/>
      </w:rPr>
    </w:lvl>
  </w:abstractNum>
  <w:num w:numId="1">
    <w:abstractNumId w:val="4"/>
  </w:num>
  <w:num w:numId="2">
    <w:abstractNumId w:val="17"/>
  </w:num>
  <w:num w:numId="3">
    <w:abstractNumId w:val="13"/>
  </w:num>
  <w:num w:numId="4">
    <w:abstractNumId w:val="1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5"/>
  </w:num>
  <w:num w:numId="8">
    <w:abstractNumId w:val="7"/>
  </w:num>
  <w:num w:numId="9">
    <w:abstractNumId w:val="9"/>
  </w:num>
  <w:num w:numId="10">
    <w:abstractNumId w:val="9"/>
    <w:lvlOverride w:ilvl="0">
      <w:startOverride w:val="1"/>
    </w:lvlOverride>
  </w:num>
  <w:num w:numId="11">
    <w:abstractNumId w:val="8"/>
  </w:num>
  <w:num w:numId="12">
    <w:abstractNumId w:val="8"/>
    <w:lvlOverride w:ilvl="0">
      <w:startOverride w:val="1"/>
    </w:lvlOverride>
  </w:num>
  <w:num w:numId="13">
    <w:abstractNumId w:val="12"/>
  </w:num>
  <w:num w:numId="14">
    <w:abstractNumId w:val="18"/>
  </w:num>
  <w:num w:numId="15">
    <w:abstractNumId w:val="15"/>
  </w:num>
  <w:num w:numId="16">
    <w:abstractNumId w:val="10"/>
  </w:num>
  <w:num w:numId="17">
    <w:abstractNumId w:val="14"/>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SpellingErrors/>
  <w:hideGrammaticalErrors/>
  <w:proofState w:spelling="clean" w:grammar="clean"/>
  <w:attachedTemplate r:id="rId1"/>
  <w:stylePaneFormatFilter w:val="3F0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0"/>
    <w:footnote w:id="1"/>
  </w:footnotePr>
  <w:endnotePr>
    <w:endnote w:id="0"/>
    <w:endnote w:id="1"/>
  </w:endnotePr>
  <w:compat/>
  <w:rsids>
    <w:rsidRoot w:val="00BA00AF"/>
    <w:rsid w:val="00000258"/>
    <w:rsid w:val="00000AF4"/>
    <w:rsid w:val="000036DC"/>
    <w:rsid w:val="00003872"/>
    <w:rsid w:val="00003C37"/>
    <w:rsid w:val="000048F9"/>
    <w:rsid w:val="000050DA"/>
    <w:rsid w:val="00005C7B"/>
    <w:rsid w:val="000060F5"/>
    <w:rsid w:val="0000756C"/>
    <w:rsid w:val="0000782E"/>
    <w:rsid w:val="000119F6"/>
    <w:rsid w:val="00012F35"/>
    <w:rsid w:val="000137CE"/>
    <w:rsid w:val="0001433B"/>
    <w:rsid w:val="00014532"/>
    <w:rsid w:val="000147A2"/>
    <w:rsid w:val="0001496E"/>
    <w:rsid w:val="000157D9"/>
    <w:rsid w:val="000169A7"/>
    <w:rsid w:val="0001786F"/>
    <w:rsid w:val="00022AC5"/>
    <w:rsid w:val="000241FB"/>
    <w:rsid w:val="000251FA"/>
    <w:rsid w:val="00027001"/>
    <w:rsid w:val="00032148"/>
    <w:rsid w:val="00032ABF"/>
    <w:rsid w:val="00034471"/>
    <w:rsid w:val="00034C31"/>
    <w:rsid w:val="000355B1"/>
    <w:rsid w:val="00035C2C"/>
    <w:rsid w:val="00036DD5"/>
    <w:rsid w:val="0003707F"/>
    <w:rsid w:val="0003754F"/>
    <w:rsid w:val="000379E2"/>
    <w:rsid w:val="00040C7A"/>
    <w:rsid w:val="000411FF"/>
    <w:rsid w:val="0004186B"/>
    <w:rsid w:val="00042659"/>
    <w:rsid w:val="000430F3"/>
    <w:rsid w:val="0004579B"/>
    <w:rsid w:val="00045A53"/>
    <w:rsid w:val="00047300"/>
    <w:rsid w:val="0004748A"/>
    <w:rsid w:val="00047FBB"/>
    <w:rsid w:val="0005103F"/>
    <w:rsid w:val="00051DBD"/>
    <w:rsid w:val="00052D59"/>
    <w:rsid w:val="00055310"/>
    <w:rsid w:val="000561F6"/>
    <w:rsid w:val="0005627E"/>
    <w:rsid w:val="000609A6"/>
    <w:rsid w:val="00060B89"/>
    <w:rsid w:val="00060FB6"/>
    <w:rsid w:val="0006370A"/>
    <w:rsid w:val="00063B1A"/>
    <w:rsid w:val="00065C68"/>
    <w:rsid w:val="0006609F"/>
    <w:rsid w:val="0006658F"/>
    <w:rsid w:val="0006744B"/>
    <w:rsid w:val="000675D1"/>
    <w:rsid w:val="00071260"/>
    <w:rsid w:val="00071DF3"/>
    <w:rsid w:val="0007266D"/>
    <w:rsid w:val="00075667"/>
    <w:rsid w:val="00075C01"/>
    <w:rsid w:val="000808D4"/>
    <w:rsid w:val="00083411"/>
    <w:rsid w:val="00084CDF"/>
    <w:rsid w:val="00085034"/>
    <w:rsid w:val="00085AC2"/>
    <w:rsid w:val="00086F0F"/>
    <w:rsid w:val="00087B4A"/>
    <w:rsid w:val="00087D46"/>
    <w:rsid w:val="0009093C"/>
    <w:rsid w:val="00090953"/>
    <w:rsid w:val="000917AF"/>
    <w:rsid w:val="0009323D"/>
    <w:rsid w:val="00093EDC"/>
    <w:rsid w:val="00094069"/>
    <w:rsid w:val="00094A67"/>
    <w:rsid w:val="00095AD1"/>
    <w:rsid w:val="0009709D"/>
    <w:rsid w:val="00097527"/>
    <w:rsid w:val="000A0375"/>
    <w:rsid w:val="000A054D"/>
    <w:rsid w:val="000A1213"/>
    <w:rsid w:val="000A1366"/>
    <w:rsid w:val="000A1BDA"/>
    <w:rsid w:val="000A1D17"/>
    <w:rsid w:val="000A2258"/>
    <w:rsid w:val="000A316D"/>
    <w:rsid w:val="000A4630"/>
    <w:rsid w:val="000A4722"/>
    <w:rsid w:val="000A5A13"/>
    <w:rsid w:val="000A5E9F"/>
    <w:rsid w:val="000A62BC"/>
    <w:rsid w:val="000A7B6B"/>
    <w:rsid w:val="000B03AE"/>
    <w:rsid w:val="000B1150"/>
    <w:rsid w:val="000B1947"/>
    <w:rsid w:val="000B2519"/>
    <w:rsid w:val="000B2FD2"/>
    <w:rsid w:val="000B5811"/>
    <w:rsid w:val="000B5FED"/>
    <w:rsid w:val="000B6401"/>
    <w:rsid w:val="000B6902"/>
    <w:rsid w:val="000C06C4"/>
    <w:rsid w:val="000C0F5B"/>
    <w:rsid w:val="000C30B6"/>
    <w:rsid w:val="000C402F"/>
    <w:rsid w:val="000C47B1"/>
    <w:rsid w:val="000C58FA"/>
    <w:rsid w:val="000C5AC3"/>
    <w:rsid w:val="000C6069"/>
    <w:rsid w:val="000C63FD"/>
    <w:rsid w:val="000C78A4"/>
    <w:rsid w:val="000C7CDA"/>
    <w:rsid w:val="000D0CE7"/>
    <w:rsid w:val="000D12CC"/>
    <w:rsid w:val="000D1FC5"/>
    <w:rsid w:val="000D3D6A"/>
    <w:rsid w:val="000D4C6F"/>
    <w:rsid w:val="000D4D88"/>
    <w:rsid w:val="000D5066"/>
    <w:rsid w:val="000D60E1"/>
    <w:rsid w:val="000D6887"/>
    <w:rsid w:val="000D7205"/>
    <w:rsid w:val="000D795E"/>
    <w:rsid w:val="000E00C0"/>
    <w:rsid w:val="000E5ECB"/>
    <w:rsid w:val="000E6A6F"/>
    <w:rsid w:val="000E7716"/>
    <w:rsid w:val="000F022D"/>
    <w:rsid w:val="000F186A"/>
    <w:rsid w:val="000F1B32"/>
    <w:rsid w:val="000F209C"/>
    <w:rsid w:val="000F3E4F"/>
    <w:rsid w:val="000F4A0D"/>
    <w:rsid w:val="000F60D1"/>
    <w:rsid w:val="000F7BA2"/>
    <w:rsid w:val="0010021F"/>
    <w:rsid w:val="00101269"/>
    <w:rsid w:val="0010281F"/>
    <w:rsid w:val="00102F31"/>
    <w:rsid w:val="00103AB9"/>
    <w:rsid w:val="00106363"/>
    <w:rsid w:val="001064ED"/>
    <w:rsid w:val="00106622"/>
    <w:rsid w:val="001073EC"/>
    <w:rsid w:val="00107781"/>
    <w:rsid w:val="0011025D"/>
    <w:rsid w:val="00110D0A"/>
    <w:rsid w:val="00111F9F"/>
    <w:rsid w:val="00112C7F"/>
    <w:rsid w:val="00112CBE"/>
    <w:rsid w:val="00112F55"/>
    <w:rsid w:val="001130F7"/>
    <w:rsid w:val="001143D7"/>
    <w:rsid w:val="0011454C"/>
    <w:rsid w:val="00116FD6"/>
    <w:rsid w:val="00117730"/>
    <w:rsid w:val="00120C7B"/>
    <w:rsid w:val="00121F67"/>
    <w:rsid w:val="00125777"/>
    <w:rsid w:val="00125A12"/>
    <w:rsid w:val="00125AC6"/>
    <w:rsid w:val="00125E4A"/>
    <w:rsid w:val="00130EE0"/>
    <w:rsid w:val="00131498"/>
    <w:rsid w:val="001320DC"/>
    <w:rsid w:val="00132441"/>
    <w:rsid w:val="00132483"/>
    <w:rsid w:val="00134312"/>
    <w:rsid w:val="001349A7"/>
    <w:rsid w:val="0013558D"/>
    <w:rsid w:val="001355D9"/>
    <w:rsid w:val="00135C36"/>
    <w:rsid w:val="00136643"/>
    <w:rsid w:val="00136BCE"/>
    <w:rsid w:val="00137150"/>
    <w:rsid w:val="001372D1"/>
    <w:rsid w:val="0014004C"/>
    <w:rsid w:val="001408B9"/>
    <w:rsid w:val="00141386"/>
    <w:rsid w:val="00143518"/>
    <w:rsid w:val="00144C43"/>
    <w:rsid w:val="00145F72"/>
    <w:rsid w:val="00147F1F"/>
    <w:rsid w:val="00151EFE"/>
    <w:rsid w:val="00152F00"/>
    <w:rsid w:val="00154140"/>
    <w:rsid w:val="00155295"/>
    <w:rsid w:val="001564F2"/>
    <w:rsid w:val="0015696A"/>
    <w:rsid w:val="001569FA"/>
    <w:rsid w:val="0016007D"/>
    <w:rsid w:val="001604AE"/>
    <w:rsid w:val="00160C3A"/>
    <w:rsid w:val="001615B8"/>
    <w:rsid w:val="0016173C"/>
    <w:rsid w:val="00161997"/>
    <w:rsid w:val="001620D5"/>
    <w:rsid w:val="00163485"/>
    <w:rsid w:val="00163B19"/>
    <w:rsid w:val="0016421E"/>
    <w:rsid w:val="0016434F"/>
    <w:rsid w:val="001661D8"/>
    <w:rsid w:val="0016753B"/>
    <w:rsid w:val="00170193"/>
    <w:rsid w:val="00170A7A"/>
    <w:rsid w:val="0017157B"/>
    <w:rsid w:val="00172B71"/>
    <w:rsid w:val="00172C25"/>
    <w:rsid w:val="00173251"/>
    <w:rsid w:val="0017383A"/>
    <w:rsid w:val="001738B1"/>
    <w:rsid w:val="0017678F"/>
    <w:rsid w:val="00177DB4"/>
    <w:rsid w:val="001803DC"/>
    <w:rsid w:val="00182076"/>
    <w:rsid w:val="0018251C"/>
    <w:rsid w:val="00182A99"/>
    <w:rsid w:val="00183461"/>
    <w:rsid w:val="001834B7"/>
    <w:rsid w:val="00183804"/>
    <w:rsid w:val="0018395A"/>
    <w:rsid w:val="00183E8F"/>
    <w:rsid w:val="00184E32"/>
    <w:rsid w:val="00185F5B"/>
    <w:rsid w:val="001863AC"/>
    <w:rsid w:val="001867E2"/>
    <w:rsid w:val="00186909"/>
    <w:rsid w:val="001869FE"/>
    <w:rsid w:val="00186F8E"/>
    <w:rsid w:val="001870C2"/>
    <w:rsid w:val="00187E91"/>
    <w:rsid w:val="00190535"/>
    <w:rsid w:val="00191463"/>
    <w:rsid w:val="00191E2B"/>
    <w:rsid w:val="001921C4"/>
    <w:rsid w:val="001928E9"/>
    <w:rsid w:val="001943A6"/>
    <w:rsid w:val="001953E5"/>
    <w:rsid w:val="001967B8"/>
    <w:rsid w:val="00196EA3"/>
    <w:rsid w:val="001973A0"/>
    <w:rsid w:val="001A0768"/>
    <w:rsid w:val="001A1C50"/>
    <w:rsid w:val="001A309B"/>
    <w:rsid w:val="001A3D77"/>
    <w:rsid w:val="001A3DD1"/>
    <w:rsid w:val="001A40D0"/>
    <w:rsid w:val="001A42B0"/>
    <w:rsid w:val="001A49C3"/>
    <w:rsid w:val="001A4B62"/>
    <w:rsid w:val="001A5249"/>
    <w:rsid w:val="001A52D4"/>
    <w:rsid w:val="001A57C9"/>
    <w:rsid w:val="001A6BBD"/>
    <w:rsid w:val="001A748A"/>
    <w:rsid w:val="001A7EDE"/>
    <w:rsid w:val="001B011C"/>
    <w:rsid w:val="001B0569"/>
    <w:rsid w:val="001B1994"/>
    <w:rsid w:val="001B2524"/>
    <w:rsid w:val="001B2C4B"/>
    <w:rsid w:val="001B3FED"/>
    <w:rsid w:val="001B58A5"/>
    <w:rsid w:val="001B67CB"/>
    <w:rsid w:val="001B7FCC"/>
    <w:rsid w:val="001C0A16"/>
    <w:rsid w:val="001C0DCA"/>
    <w:rsid w:val="001C2BE8"/>
    <w:rsid w:val="001C3E8F"/>
    <w:rsid w:val="001C45E5"/>
    <w:rsid w:val="001C5184"/>
    <w:rsid w:val="001C5D10"/>
    <w:rsid w:val="001C77E9"/>
    <w:rsid w:val="001C79CE"/>
    <w:rsid w:val="001C7C28"/>
    <w:rsid w:val="001D0691"/>
    <w:rsid w:val="001D0ABD"/>
    <w:rsid w:val="001D14AD"/>
    <w:rsid w:val="001D2BEC"/>
    <w:rsid w:val="001D73D8"/>
    <w:rsid w:val="001E040E"/>
    <w:rsid w:val="001E0821"/>
    <w:rsid w:val="001E1FD5"/>
    <w:rsid w:val="001E2192"/>
    <w:rsid w:val="001E367C"/>
    <w:rsid w:val="001E3C5F"/>
    <w:rsid w:val="001E3D86"/>
    <w:rsid w:val="001E4930"/>
    <w:rsid w:val="001E5E98"/>
    <w:rsid w:val="001E6296"/>
    <w:rsid w:val="001F06D5"/>
    <w:rsid w:val="001F071B"/>
    <w:rsid w:val="001F0A4F"/>
    <w:rsid w:val="001F12E0"/>
    <w:rsid w:val="001F1B59"/>
    <w:rsid w:val="001F1E46"/>
    <w:rsid w:val="001F2CB5"/>
    <w:rsid w:val="001F4FA3"/>
    <w:rsid w:val="001F6583"/>
    <w:rsid w:val="001F699B"/>
    <w:rsid w:val="001F6EF4"/>
    <w:rsid w:val="001F7CEB"/>
    <w:rsid w:val="0020176F"/>
    <w:rsid w:val="002017D7"/>
    <w:rsid w:val="00202CF7"/>
    <w:rsid w:val="00203851"/>
    <w:rsid w:val="0020594D"/>
    <w:rsid w:val="00205B70"/>
    <w:rsid w:val="002061AE"/>
    <w:rsid w:val="002071B9"/>
    <w:rsid w:val="0020774E"/>
    <w:rsid w:val="00207F3E"/>
    <w:rsid w:val="00207FD8"/>
    <w:rsid w:val="00210AEB"/>
    <w:rsid w:val="00210E99"/>
    <w:rsid w:val="00211422"/>
    <w:rsid w:val="00215157"/>
    <w:rsid w:val="002203F9"/>
    <w:rsid w:val="00220C00"/>
    <w:rsid w:val="00220EE4"/>
    <w:rsid w:val="00221C72"/>
    <w:rsid w:val="002224E2"/>
    <w:rsid w:val="00222780"/>
    <w:rsid w:val="0022330A"/>
    <w:rsid w:val="0022338D"/>
    <w:rsid w:val="00223C70"/>
    <w:rsid w:val="00224555"/>
    <w:rsid w:val="00224B1C"/>
    <w:rsid w:val="00224D5F"/>
    <w:rsid w:val="002251AF"/>
    <w:rsid w:val="0022657F"/>
    <w:rsid w:val="00226DD5"/>
    <w:rsid w:val="00226F4D"/>
    <w:rsid w:val="00227406"/>
    <w:rsid w:val="00227B66"/>
    <w:rsid w:val="00231151"/>
    <w:rsid w:val="002316A1"/>
    <w:rsid w:val="0023207F"/>
    <w:rsid w:val="0023246B"/>
    <w:rsid w:val="00232C73"/>
    <w:rsid w:val="00232CFA"/>
    <w:rsid w:val="00235CB2"/>
    <w:rsid w:val="00235EB2"/>
    <w:rsid w:val="00240C6A"/>
    <w:rsid w:val="002413E4"/>
    <w:rsid w:val="00241816"/>
    <w:rsid w:val="00241B0F"/>
    <w:rsid w:val="00242E7A"/>
    <w:rsid w:val="00244009"/>
    <w:rsid w:val="002446E7"/>
    <w:rsid w:val="00244A27"/>
    <w:rsid w:val="002466EA"/>
    <w:rsid w:val="00250430"/>
    <w:rsid w:val="002508D6"/>
    <w:rsid w:val="00250B0A"/>
    <w:rsid w:val="00251E90"/>
    <w:rsid w:val="00252116"/>
    <w:rsid w:val="002526E4"/>
    <w:rsid w:val="00252FE6"/>
    <w:rsid w:val="00253D95"/>
    <w:rsid w:val="0025577A"/>
    <w:rsid w:val="00255860"/>
    <w:rsid w:val="00255EFC"/>
    <w:rsid w:val="00260076"/>
    <w:rsid w:val="002600BA"/>
    <w:rsid w:val="00262404"/>
    <w:rsid w:val="00263736"/>
    <w:rsid w:val="00264120"/>
    <w:rsid w:val="00264252"/>
    <w:rsid w:val="002647B2"/>
    <w:rsid w:val="00265ADD"/>
    <w:rsid w:val="00265B89"/>
    <w:rsid w:val="00265CC6"/>
    <w:rsid w:val="00266993"/>
    <w:rsid w:val="00267A5C"/>
    <w:rsid w:val="002711AD"/>
    <w:rsid w:val="00271736"/>
    <w:rsid w:val="0027308B"/>
    <w:rsid w:val="0027383C"/>
    <w:rsid w:val="002752DF"/>
    <w:rsid w:val="00275F66"/>
    <w:rsid w:val="00277394"/>
    <w:rsid w:val="00277D64"/>
    <w:rsid w:val="00283878"/>
    <w:rsid w:val="00285F84"/>
    <w:rsid w:val="00286BC4"/>
    <w:rsid w:val="002912D6"/>
    <w:rsid w:val="0029218C"/>
    <w:rsid w:val="00293575"/>
    <w:rsid w:val="0029387D"/>
    <w:rsid w:val="002957E8"/>
    <w:rsid w:val="002959D4"/>
    <w:rsid w:val="00295F2F"/>
    <w:rsid w:val="00297CEC"/>
    <w:rsid w:val="00297FCB"/>
    <w:rsid w:val="002A0C80"/>
    <w:rsid w:val="002A1242"/>
    <w:rsid w:val="002A19DE"/>
    <w:rsid w:val="002A2912"/>
    <w:rsid w:val="002A32AF"/>
    <w:rsid w:val="002A3418"/>
    <w:rsid w:val="002A6691"/>
    <w:rsid w:val="002A68A5"/>
    <w:rsid w:val="002B09F2"/>
    <w:rsid w:val="002B13EE"/>
    <w:rsid w:val="002B2325"/>
    <w:rsid w:val="002B25FB"/>
    <w:rsid w:val="002B2DBA"/>
    <w:rsid w:val="002B53D0"/>
    <w:rsid w:val="002C0ACD"/>
    <w:rsid w:val="002C13BD"/>
    <w:rsid w:val="002C31B3"/>
    <w:rsid w:val="002C4CDB"/>
    <w:rsid w:val="002C5358"/>
    <w:rsid w:val="002C655B"/>
    <w:rsid w:val="002C7DDC"/>
    <w:rsid w:val="002D02D4"/>
    <w:rsid w:val="002D1826"/>
    <w:rsid w:val="002D1D44"/>
    <w:rsid w:val="002D1DDF"/>
    <w:rsid w:val="002D7BE1"/>
    <w:rsid w:val="002E0863"/>
    <w:rsid w:val="002E0CE5"/>
    <w:rsid w:val="002E1036"/>
    <w:rsid w:val="002E1148"/>
    <w:rsid w:val="002E4355"/>
    <w:rsid w:val="002E4CDA"/>
    <w:rsid w:val="002E5366"/>
    <w:rsid w:val="002E591B"/>
    <w:rsid w:val="002E6244"/>
    <w:rsid w:val="002E6E8A"/>
    <w:rsid w:val="002F0452"/>
    <w:rsid w:val="002F140C"/>
    <w:rsid w:val="002F18AA"/>
    <w:rsid w:val="002F1D3B"/>
    <w:rsid w:val="002F48B8"/>
    <w:rsid w:val="002F556A"/>
    <w:rsid w:val="002F5D66"/>
    <w:rsid w:val="00300BBC"/>
    <w:rsid w:val="00303424"/>
    <w:rsid w:val="00303649"/>
    <w:rsid w:val="00303B1D"/>
    <w:rsid w:val="00304C0E"/>
    <w:rsid w:val="00304E90"/>
    <w:rsid w:val="00305C3D"/>
    <w:rsid w:val="00306C5A"/>
    <w:rsid w:val="00306F96"/>
    <w:rsid w:val="00311A4C"/>
    <w:rsid w:val="00311CE1"/>
    <w:rsid w:val="00312F9B"/>
    <w:rsid w:val="00313666"/>
    <w:rsid w:val="003140DE"/>
    <w:rsid w:val="0031500F"/>
    <w:rsid w:val="003166E0"/>
    <w:rsid w:val="00316A14"/>
    <w:rsid w:val="00316B06"/>
    <w:rsid w:val="00316DC0"/>
    <w:rsid w:val="00317A4C"/>
    <w:rsid w:val="00321024"/>
    <w:rsid w:val="00324254"/>
    <w:rsid w:val="0032433B"/>
    <w:rsid w:val="003247E8"/>
    <w:rsid w:val="003252A4"/>
    <w:rsid w:val="00331785"/>
    <w:rsid w:val="00332004"/>
    <w:rsid w:val="00332511"/>
    <w:rsid w:val="00332BA0"/>
    <w:rsid w:val="0033410A"/>
    <w:rsid w:val="0033554B"/>
    <w:rsid w:val="003358E3"/>
    <w:rsid w:val="00336386"/>
    <w:rsid w:val="003368C9"/>
    <w:rsid w:val="00340C88"/>
    <w:rsid w:val="0034228C"/>
    <w:rsid w:val="003437CA"/>
    <w:rsid w:val="00345629"/>
    <w:rsid w:val="003466B2"/>
    <w:rsid w:val="00355A25"/>
    <w:rsid w:val="00355B79"/>
    <w:rsid w:val="00357547"/>
    <w:rsid w:val="00357997"/>
    <w:rsid w:val="00357BC9"/>
    <w:rsid w:val="0036070B"/>
    <w:rsid w:val="00360924"/>
    <w:rsid w:val="00360F0B"/>
    <w:rsid w:val="00360FDC"/>
    <w:rsid w:val="0036257C"/>
    <w:rsid w:val="003632E4"/>
    <w:rsid w:val="0036419E"/>
    <w:rsid w:val="003653D8"/>
    <w:rsid w:val="00365FD7"/>
    <w:rsid w:val="003700ED"/>
    <w:rsid w:val="00370BCE"/>
    <w:rsid w:val="00372413"/>
    <w:rsid w:val="0037263C"/>
    <w:rsid w:val="00372E88"/>
    <w:rsid w:val="00373AEE"/>
    <w:rsid w:val="003746DC"/>
    <w:rsid w:val="0037646A"/>
    <w:rsid w:val="00376634"/>
    <w:rsid w:val="00377AAF"/>
    <w:rsid w:val="00381BE8"/>
    <w:rsid w:val="003820B5"/>
    <w:rsid w:val="00384477"/>
    <w:rsid w:val="00386113"/>
    <w:rsid w:val="00386B1F"/>
    <w:rsid w:val="003871D8"/>
    <w:rsid w:val="00390271"/>
    <w:rsid w:val="00392214"/>
    <w:rsid w:val="0039230E"/>
    <w:rsid w:val="0039234B"/>
    <w:rsid w:val="00392752"/>
    <w:rsid w:val="00392CE6"/>
    <w:rsid w:val="00393B5B"/>
    <w:rsid w:val="00393E97"/>
    <w:rsid w:val="003942D0"/>
    <w:rsid w:val="0039528E"/>
    <w:rsid w:val="003953CC"/>
    <w:rsid w:val="00396117"/>
    <w:rsid w:val="00396B6D"/>
    <w:rsid w:val="003A0C3B"/>
    <w:rsid w:val="003A0EAC"/>
    <w:rsid w:val="003A0EBC"/>
    <w:rsid w:val="003A1AC1"/>
    <w:rsid w:val="003A295D"/>
    <w:rsid w:val="003A2BEB"/>
    <w:rsid w:val="003A38B8"/>
    <w:rsid w:val="003A4204"/>
    <w:rsid w:val="003A457E"/>
    <w:rsid w:val="003A6692"/>
    <w:rsid w:val="003A6B3C"/>
    <w:rsid w:val="003A71AC"/>
    <w:rsid w:val="003A778A"/>
    <w:rsid w:val="003A7BB9"/>
    <w:rsid w:val="003B0E22"/>
    <w:rsid w:val="003B1939"/>
    <w:rsid w:val="003B2C3F"/>
    <w:rsid w:val="003B2EA7"/>
    <w:rsid w:val="003B34B1"/>
    <w:rsid w:val="003B49F4"/>
    <w:rsid w:val="003B4A7B"/>
    <w:rsid w:val="003B7073"/>
    <w:rsid w:val="003C17FE"/>
    <w:rsid w:val="003C2BED"/>
    <w:rsid w:val="003C4826"/>
    <w:rsid w:val="003C5538"/>
    <w:rsid w:val="003C70F2"/>
    <w:rsid w:val="003C7481"/>
    <w:rsid w:val="003D0B6F"/>
    <w:rsid w:val="003D46C2"/>
    <w:rsid w:val="003D6332"/>
    <w:rsid w:val="003D693E"/>
    <w:rsid w:val="003D7394"/>
    <w:rsid w:val="003E0D15"/>
    <w:rsid w:val="003E0E2B"/>
    <w:rsid w:val="003E14A2"/>
    <w:rsid w:val="003E196A"/>
    <w:rsid w:val="003E1B41"/>
    <w:rsid w:val="003E2168"/>
    <w:rsid w:val="003E2869"/>
    <w:rsid w:val="003E3646"/>
    <w:rsid w:val="003E3F23"/>
    <w:rsid w:val="003E3FC8"/>
    <w:rsid w:val="003E5A9F"/>
    <w:rsid w:val="003E5B08"/>
    <w:rsid w:val="003E6430"/>
    <w:rsid w:val="003E69B0"/>
    <w:rsid w:val="003E6F39"/>
    <w:rsid w:val="003E7901"/>
    <w:rsid w:val="003F04B1"/>
    <w:rsid w:val="003F0DB0"/>
    <w:rsid w:val="003F0FA7"/>
    <w:rsid w:val="003F165D"/>
    <w:rsid w:val="003F375E"/>
    <w:rsid w:val="003F391A"/>
    <w:rsid w:val="003F50E7"/>
    <w:rsid w:val="003F57A9"/>
    <w:rsid w:val="003F62E3"/>
    <w:rsid w:val="003F7481"/>
    <w:rsid w:val="003F7853"/>
    <w:rsid w:val="003F7CC2"/>
    <w:rsid w:val="00400C9E"/>
    <w:rsid w:val="00401A8E"/>
    <w:rsid w:val="00401C82"/>
    <w:rsid w:val="00401F96"/>
    <w:rsid w:val="00401FB0"/>
    <w:rsid w:val="004022DA"/>
    <w:rsid w:val="00402D27"/>
    <w:rsid w:val="004034AA"/>
    <w:rsid w:val="004042C9"/>
    <w:rsid w:val="0040451B"/>
    <w:rsid w:val="004055C5"/>
    <w:rsid w:val="00406372"/>
    <w:rsid w:val="00407DFD"/>
    <w:rsid w:val="00407FDA"/>
    <w:rsid w:val="00411D37"/>
    <w:rsid w:val="004121DA"/>
    <w:rsid w:val="00412E1E"/>
    <w:rsid w:val="004132DB"/>
    <w:rsid w:val="0041356B"/>
    <w:rsid w:val="004158A0"/>
    <w:rsid w:val="00415CB8"/>
    <w:rsid w:val="00417062"/>
    <w:rsid w:val="0042161D"/>
    <w:rsid w:val="00421D03"/>
    <w:rsid w:val="00421E0A"/>
    <w:rsid w:val="00425F89"/>
    <w:rsid w:val="00427195"/>
    <w:rsid w:val="00431759"/>
    <w:rsid w:val="00431C59"/>
    <w:rsid w:val="00432000"/>
    <w:rsid w:val="00432A41"/>
    <w:rsid w:val="004335D0"/>
    <w:rsid w:val="00435955"/>
    <w:rsid w:val="004360EB"/>
    <w:rsid w:val="00436474"/>
    <w:rsid w:val="00436A06"/>
    <w:rsid w:val="00436A25"/>
    <w:rsid w:val="00436E7C"/>
    <w:rsid w:val="00437ADB"/>
    <w:rsid w:val="004413F7"/>
    <w:rsid w:val="00441F96"/>
    <w:rsid w:val="00442829"/>
    <w:rsid w:val="0044336C"/>
    <w:rsid w:val="004439DE"/>
    <w:rsid w:val="00444139"/>
    <w:rsid w:val="0044471B"/>
    <w:rsid w:val="004449F0"/>
    <w:rsid w:val="00444ED6"/>
    <w:rsid w:val="00444EDE"/>
    <w:rsid w:val="00445613"/>
    <w:rsid w:val="0044673C"/>
    <w:rsid w:val="004473D5"/>
    <w:rsid w:val="004476C4"/>
    <w:rsid w:val="00450A2C"/>
    <w:rsid w:val="004513A0"/>
    <w:rsid w:val="00451FE6"/>
    <w:rsid w:val="004529A8"/>
    <w:rsid w:val="00453BCE"/>
    <w:rsid w:val="00454F36"/>
    <w:rsid w:val="00457486"/>
    <w:rsid w:val="0045771C"/>
    <w:rsid w:val="00457AB0"/>
    <w:rsid w:val="00460085"/>
    <w:rsid w:val="004608C5"/>
    <w:rsid w:val="00462976"/>
    <w:rsid w:val="004637D8"/>
    <w:rsid w:val="00465345"/>
    <w:rsid w:val="004656A6"/>
    <w:rsid w:val="00465AA5"/>
    <w:rsid w:val="00466E74"/>
    <w:rsid w:val="00466FB4"/>
    <w:rsid w:val="00467054"/>
    <w:rsid w:val="004672A3"/>
    <w:rsid w:val="004703A9"/>
    <w:rsid w:val="0047120B"/>
    <w:rsid w:val="00471755"/>
    <w:rsid w:val="00473B23"/>
    <w:rsid w:val="00474432"/>
    <w:rsid w:val="0047487D"/>
    <w:rsid w:val="00474CCA"/>
    <w:rsid w:val="00476DAA"/>
    <w:rsid w:val="00477D87"/>
    <w:rsid w:val="004800A5"/>
    <w:rsid w:val="0048082E"/>
    <w:rsid w:val="0048193F"/>
    <w:rsid w:val="00482217"/>
    <w:rsid w:val="00484C41"/>
    <w:rsid w:val="00485B3E"/>
    <w:rsid w:val="0048724F"/>
    <w:rsid w:val="00487460"/>
    <w:rsid w:val="00487AA1"/>
    <w:rsid w:val="0049004E"/>
    <w:rsid w:val="004915A3"/>
    <w:rsid w:val="004929D4"/>
    <w:rsid w:val="00492F14"/>
    <w:rsid w:val="0049318E"/>
    <w:rsid w:val="0049341D"/>
    <w:rsid w:val="004956DA"/>
    <w:rsid w:val="00495E26"/>
    <w:rsid w:val="004962F7"/>
    <w:rsid w:val="00497644"/>
    <w:rsid w:val="004A0D9A"/>
    <w:rsid w:val="004A1462"/>
    <w:rsid w:val="004A1CE4"/>
    <w:rsid w:val="004A1DCF"/>
    <w:rsid w:val="004A1E4B"/>
    <w:rsid w:val="004A21D2"/>
    <w:rsid w:val="004A2443"/>
    <w:rsid w:val="004A2AAE"/>
    <w:rsid w:val="004A428A"/>
    <w:rsid w:val="004A523B"/>
    <w:rsid w:val="004A534E"/>
    <w:rsid w:val="004A5B5A"/>
    <w:rsid w:val="004A69B3"/>
    <w:rsid w:val="004A6B70"/>
    <w:rsid w:val="004A7D4A"/>
    <w:rsid w:val="004B096B"/>
    <w:rsid w:val="004B0997"/>
    <w:rsid w:val="004B2C9C"/>
    <w:rsid w:val="004B44D5"/>
    <w:rsid w:val="004B4916"/>
    <w:rsid w:val="004B4962"/>
    <w:rsid w:val="004B4FC0"/>
    <w:rsid w:val="004B5717"/>
    <w:rsid w:val="004B616C"/>
    <w:rsid w:val="004B687B"/>
    <w:rsid w:val="004B68D2"/>
    <w:rsid w:val="004B7560"/>
    <w:rsid w:val="004C02FC"/>
    <w:rsid w:val="004C0DA1"/>
    <w:rsid w:val="004C278B"/>
    <w:rsid w:val="004C3325"/>
    <w:rsid w:val="004C3B08"/>
    <w:rsid w:val="004C4AB8"/>
    <w:rsid w:val="004C4B4D"/>
    <w:rsid w:val="004C4DE8"/>
    <w:rsid w:val="004C53E7"/>
    <w:rsid w:val="004D078C"/>
    <w:rsid w:val="004D07D6"/>
    <w:rsid w:val="004D103F"/>
    <w:rsid w:val="004D136F"/>
    <w:rsid w:val="004D15F3"/>
    <w:rsid w:val="004D2B56"/>
    <w:rsid w:val="004D317F"/>
    <w:rsid w:val="004D3197"/>
    <w:rsid w:val="004D43D8"/>
    <w:rsid w:val="004D4A10"/>
    <w:rsid w:val="004D5E55"/>
    <w:rsid w:val="004D5EAB"/>
    <w:rsid w:val="004E078E"/>
    <w:rsid w:val="004E0882"/>
    <w:rsid w:val="004E0973"/>
    <w:rsid w:val="004E38C9"/>
    <w:rsid w:val="004E52F4"/>
    <w:rsid w:val="004E6357"/>
    <w:rsid w:val="004E6EC2"/>
    <w:rsid w:val="004E6F19"/>
    <w:rsid w:val="004E7FE9"/>
    <w:rsid w:val="004F0081"/>
    <w:rsid w:val="004F01E0"/>
    <w:rsid w:val="004F0E4F"/>
    <w:rsid w:val="004F1217"/>
    <w:rsid w:val="004F171F"/>
    <w:rsid w:val="004F31C0"/>
    <w:rsid w:val="004F440C"/>
    <w:rsid w:val="004F4811"/>
    <w:rsid w:val="004F4DD0"/>
    <w:rsid w:val="004F50C9"/>
    <w:rsid w:val="0050075A"/>
    <w:rsid w:val="00500F18"/>
    <w:rsid w:val="00501D0E"/>
    <w:rsid w:val="005024E0"/>
    <w:rsid w:val="00502DC3"/>
    <w:rsid w:val="005044C3"/>
    <w:rsid w:val="0050465D"/>
    <w:rsid w:val="00505A53"/>
    <w:rsid w:val="005070FE"/>
    <w:rsid w:val="005071A1"/>
    <w:rsid w:val="0051053E"/>
    <w:rsid w:val="005115C8"/>
    <w:rsid w:val="005136D1"/>
    <w:rsid w:val="005145D1"/>
    <w:rsid w:val="00515B73"/>
    <w:rsid w:val="00515BCF"/>
    <w:rsid w:val="00516170"/>
    <w:rsid w:val="005168C9"/>
    <w:rsid w:val="005203F1"/>
    <w:rsid w:val="00520878"/>
    <w:rsid w:val="00521710"/>
    <w:rsid w:val="005303EB"/>
    <w:rsid w:val="00532223"/>
    <w:rsid w:val="00533C62"/>
    <w:rsid w:val="00536559"/>
    <w:rsid w:val="00536E56"/>
    <w:rsid w:val="005377FE"/>
    <w:rsid w:val="00541F05"/>
    <w:rsid w:val="00541F6C"/>
    <w:rsid w:val="00542579"/>
    <w:rsid w:val="00542752"/>
    <w:rsid w:val="0054383D"/>
    <w:rsid w:val="005447BC"/>
    <w:rsid w:val="00545379"/>
    <w:rsid w:val="005456B3"/>
    <w:rsid w:val="00545960"/>
    <w:rsid w:val="00546630"/>
    <w:rsid w:val="00547306"/>
    <w:rsid w:val="00547E72"/>
    <w:rsid w:val="00551C0E"/>
    <w:rsid w:val="00551FD5"/>
    <w:rsid w:val="00552207"/>
    <w:rsid w:val="00556913"/>
    <w:rsid w:val="00556DBE"/>
    <w:rsid w:val="00557C95"/>
    <w:rsid w:val="005606F5"/>
    <w:rsid w:val="00560E90"/>
    <w:rsid w:val="00561B60"/>
    <w:rsid w:val="005622C8"/>
    <w:rsid w:val="00562BD6"/>
    <w:rsid w:val="005631BB"/>
    <w:rsid w:val="00566FEC"/>
    <w:rsid w:val="00571037"/>
    <w:rsid w:val="00573A7D"/>
    <w:rsid w:val="00573C26"/>
    <w:rsid w:val="00575243"/>
    <w:rsid w:val="005757D6"/>
    <w:rsid w:val="005765DB"/>
    <w:rsid w:val="0057704D"/>
    <w:rsid w:val="00577A88"/>
    <w:rsid w:val="005805EA"/>
    <w:rsid w:val="005806EF"/>
    <w:rsid w:val="00580BB3"/>
    <w:rsid w:val="00580C05"/>
    <w:rsid w:val="00581AFC"/>
    <w:rsid w:val="00582CFE"/>
    <w:rsid w:val="00583D1A"/>
    <w:rsid w:val="00583F0B"/>
    <w:rsid w:val="00585BA8"/>
    <w:rsid w:val="00585DD5"/>
    <w:rsid w:val="00587578"/>
    <w:rsid w:val="00590250"/>
    <w:rsid w:val="0059027A"/>
    <w:rsid w:val="00590A00"/>
    <w:rsid w:val="0059365B"/>
    <w:rsid w:val="00593B1C"/>
    <w:rsid w:val="00594545"/>
    <w:rsid w:val="00594D98"/>
    <w:rsid w:val="00594EA3"/>
    <w:rsid w:val="00594FB9"/>
    <w:rsid w:val="00595B5B"/>
    <w:rsid w:val="00595C0E"/>
    <w:rsid w:val="00597025"/>
    <w:rsid w:val="005A0C6B"/>
    <w:rsid w:val="005A1E89"/>
    <w:rsid w:val="005A2931"/>
    <w:rsid w:val="005A2D3E"/>
    <w:rsid w:val="005A4A9E"/>
    <w:rsid w:val="005A4B2C"/>
    <w:rsid w:val="005A5194"/>
    <w:rsid w:val="005A533B"/>
    <w:rsid w:val="005A69E5"/>
    <w:rsid w:val="005A727C"/>
    <w:rsid w:val="005A74A1"/>
    <w:rsid w:val="005A7881"/>
    <w:rsid w:val="005B0283"/>
    <w:rsid w:val="005B0A4E"/>
    <w:rsid w:val="005B201D"/>
    <w:rsid w:val="005B2129"/>
    <w:rsid w:val="005B23C0"/>
    <w:rsid w:val="005B258F"/>
    <w:rsid w:val="005B272E"/>
    <w:rsid w:val="005B28D5"/>
    <w:rsid w:val="005B2F41"/>
    <w:rsid w:val="005B3BA7"/>
    <w:rsid w:val="005B46E5"/>
    <w:rsid w:val="005B4A91"/>
    <w:rsid w:val="005B5E8A"/>
    <w:rsid w:val="005B61FF"/>
    <w:rsid w:val="005B6FC8"/>
    <w:rsid w:val="005C1DB0"/>
    <w:rsid w:val="005C3194"/>
    <w:rsid w:val="005C333F"/>
    <w:rsid w:val="005C3FB3"/>
    <w:rsid w:val="005C4D85"/>
    <w:rsid w:val="005C67D2"/>
    <w:rsid w:val="005C6802"/>
    <w:rsid w:val="005C7764"/>
    <w:rsid w:val="005D41BF"/>
    <w:rsid w:val="005D47CE"/>
    <w:rsid w:val="005D4EEA"/>
    <w:rsid w:val="005D5C43"/>
    <w:rsid w:val="005D6205"/>
    <w:rsid w:val="005D64AB"/>
    <w:rsid w:val="005D7A22"/>
    <w:rsid w:val="005E022E"/>
    <w:rsid w:val="005E3F27"/>
    <w:rsid w:val="005E552E"/>
    <w:rsid w:val="005E5A97"/>
    <w:rsid w:val="005E616B"/>
    <w:rsid w:val="005F06AD"/>
    <w:rsid w:val="005F199D"/>
    <w:rsid w:val="005F20E6"/>
    <w:rsid w:val="005F2566"/>
    <w:rsid w:val="005F2F0E"/>
    <w:rsid w:val="005F3C65"/>
    <w:rsid w:val="005F40B5"/>
    <w:rsid w:val="005F5477"/>
    <w:rsid w:val="005F6110"/>
    <w:rsid w:val="005F7E92"/>
    <w:rsid w:val="00600E0D"/>
    <w:rsid w:val="00601CB2"/>
    <w:rsid w:val="00602BB1"/>
    <w:rsid w:val="0060378F"/>
    <w:rsid w:val="00605562"/>
    <w:rsid w:val="00605E49"/>
    <w:rsid w:val="00606067"/>
    <w:rsid w:val="00606158"/>
    <w:rsid w:val="006066A7"/>
    <w:rsid w:val="00606E02"/>
    <w:rsid w:val="0060783B"/>
    <w:rsid w:val="00607CE7"/>
    <w:rsid w:val="00610222"/>
    <w:rsid w:val="0061104A"/>
    <w:rsid w:val="006118BC"/>
    <w:rsid w:val="00611D5F"/>
    <w:rsid w:val="006121E2"/>
    <w:rsid w:val="006122CD"/>
    <w:rsid w:val="00612C2C"/>
    <w:rsid w:val="00613FC0"/>
    <w:rsid w:val="006148A7"/>
    <w:rsid w:val="0061495F"/>
    <w:rsid w:val="00614D8C"/>
    <w:rsid w:val="006154A0"/>
    <w:rsid w:val="006205B0"/>
    <w:rsid w:val="00620DB2"/>
    <w:rsid w:val="00623F9F"/>
    <w:rsid w:val="006256D3"/>
    <w:rsid w:val="00625956"/>
    <w:rsid w:val="00627D94"/>
    <w:rsid w:val="006306E8"/>
    <w:rsid w:val="00630F96"/>
    <w:rsid w:val="0063131D"/>
    <w:rsid w:val="00631F9D"/>
    <w:rsid w:val="006325F4"/>
    <w:rsid w:val="006326CC"/>
    <w:rsid w:val="00634327"/>
    <w:rsid w:val="006343FA"/>
    <w:rsid w:val="00634838"/>
    <w:rsid w:val="00634B07"/>
    <w:rsid w:val="006364E8"/>
    <w:rsid w:val="00637004"/>
    <w:rsid w:val="00641EEE"/>
    <w:rsid w:val="006428CA"/>
    <w:rsid w:val="00642E1F"/>
    <w:rsid w:val="00642F6D"/>
    <w:rsid w:val="00643FA5"/>
    <w:rsid w:val="00644B57"/>
    <w:rsid w:val="00644F36"/>
    <w:rsid w:val="006453C6"/>
    <w:rsid w:val="0064576E"/>
    <w:rsid w:val="00646B4F"/>
    <w:rsid w:val="00651545"/>
    <w:rsid w:val="006518D3"/>
    <w:rsid w:val="00651F46"/>
    <w:rsid w:val="00652C88"/>
    <w:rsid w:val="00653529"/>
    <w:rsid w:val="00653A70"/>
    <w:rsid w:val="00653E92"/>
    <w:rsid w:val="00653E9F"/>
    <w:rsid w:val="00654938"/>
    <w:rsid w:val="00654E90"/>
    <w:rsid w:val="00655710"/>
    <w:rsid w:val="00655EBB"/>
    <w:rsid w:val="00656CAF"/>
    <w:rsid w:val="00657619"/>
    <w:rsid w:val="00660315"/>
    <w:rsid w:val="00660F2C"/>
    <w:rsid w:val="006610C3"/>
    <w:rsid w:val="00661269"/>
    <w:rsid w:val="00663E6F"/>
    <w:rsid w:val="00664F41"/>
    <w:rsid w:val="0066518D"/>
    <w:rsid w:val="006670B5"/>
    <w:rsid w:val="006670D1"/>
    <w:rsid w:val="006674DB"/>
    <w:rsid w:val="00670269"/>
    <w:rsid w:val="00670A1A"/>
    <w:rsid w:val="00670F76"/>
    <w:rsid w:val="006740BB"/>
    <w:rsid w:val="00674893"/>
    <w:rsid w:val="00674949"/>
    <w:rsid w:val="00683963"/>
    <w:rsid w:val="00683B50"/>
    <w:rsid w:val="006846FD"/>
    <w:rsid w:val="00684E78"/>
    <w:rsid w:val="0068521D"/>
    <w:rsid w:val="006852AE"/>
    <w:rsid w:val="00687C59"/>
    <w:rsid w:val="006908FA"/>
    <w:rsid w:val="0069155C"/>
    <w:rsid w:val="0069187A"/>
    <w:rsid w:val="00695292"/>
    <w:rsid w:val="00695E44"/>
    <w:rsid w:val="00697277"/>
    <w:rsid w:val="006978BA"/>
    <w:rsid w:val="00697992"/>
    <w:rsid w:val="006A131F"/>
    <w:rsid w:val="006A1554"/>
    <w:rsid w:val="006A3150"/>
    <w:rsid w:val="006A34D7"/>
    <w:rsid w:val="006A3657"/>
    <w:rsid w:val="006A373C"/>
    <w:rsid w:val="006A418A"/>
    <w:rsid w:val="006A4B86"/>
    <w:rsid w:val="006A5340"/>
    <w:rsid w:val="006A5612"/>
    <w:rsid w:val="006A59C3"/>
    <w:rsid w:val="006A5A9A"/>
    <w:rsid w:val="006A5E5D"/>
    <w:rsid w:val="006A721F"/>
    <w:rsid w:val="006B0CD5"/>
    <w:rsid w:val="006B0DD2"/>
    <w:rsid w:val="006B1C73"/>
    <w:rsid w:val="006B1F85"/>
    <w:rsid w:val="006B29C7"/>
    <w:rsid w:val="006B3476"/>
    <w:rsid w:val="006B3CE2"/>
    <w:rsid w:val="006B424F"/>
    <w:rsid w:val="006B5D4B"/>
    <w:rsid w:val="006B6201"/>
    <w:rsid w:val="006B6217"/>
    <w:rsid w:val="006B7393"/>
    <w:rsid w:val="006C03C4"/>
    <w:rsid w:val="006C1832"/>
    <w:rsid w:val="006C1BC0"/>
    <w:rsid w:val="006C21C0"/>
    <w:rsid w:val="006C2C1E"/>
    <w:rsid w:val="006C4117"/>
    <w:rsid w:val="006C4AC6"/>
    <w:rsid w:val="006C617E"/>
    <w:rsid w:val="006C7147"/>
    <w:rsid w:val="006C769D"/>
    <w:rsid w:val="006D069F"/>
    <w:rsid w:val="006D1A78"/>
    <w:rsid w:val="006D2EEE"/>
    <w:rsid w:val="006D30D3"/>
    <w:rsid w:val="006D32D4"/>
    <w:rsid w:val="006D345D"/>
    <w:rsid w:val="006D4D35"/>
    <w:rsid w:val="006D621F"/>
    <w:rsid w:val="006D7A58"/>
    <w:rsid w:val="006E02A6"/>
    <w:rsid w:val="006E09C8"/>
    <w:rsid w:val="006E0C21"/>
    <w:rsid w:val="006E169B"/>
    <w:rsid w:val="006E1B84"/>
    <w:rsid w:val="006E225B"/>
    <w:rsid w:val="006E26DA"/>
    <w:rsid w:val="006E3F4D"/>
    <w:rsid w:val="006E41F4"/>
    <w:rsid w:val="006E42D7"/>
    <w:rsid w:val="006E4D63"/>
    <w:rsid w:val="006E5A66"/>
    <w:rsid w:val="006E6C4A"/>
    <w:rsid w:val="006F1553"/>
    <w:rsid w:val="006F17C7"/>
    <w:rsid w:val="006F3062"/>
    <w:rsid w:val="006F31B8"/>
    <w:rsid w:val="006F40D3"/>
    <w:rsid w:val="006F525E"/>
    <w:rsid w:val="006F5D1F"/>
    <w:rsid w:val="006F705B"/>
    <w:rsid w:val="006F757D"/>
    <w:rsid w:val="007005A2"/>
    <w:rsid w:val="00700BFF"/>
    <w:rsid w:val="00700FFF"/>
    <w:rsid w:val="007010CD"/>
    <w:rsid w:val="0070288A"/>
    <w:rsid w:val="00702990"/>
    <w:rsid w:val="007033CC"/>
    <w:rsid w:val="00706221"/>
    <w:rsid w:val="00710375"/>
    <w:rsid w:val="00711E4E"/>
    <w:rsid w:val="007123AD"/>
    <w:rsid w:val="007128DC"/>
    <w:rsid w:val="00712BC8"/>
    <w:rsid w:val="00713CCA"/>
    <w:rsid w:val="00715199"/>
    <w:rsid w:val="00716047"/>
    <w:rsid w:val="0071710B"/>
    <w:rsid w:val="0072349F"/>
    <w:rsid w:val="007234B9"/>
    <w:rsid w:val="007250B1"/>
    <w:rsid w:val="0072790F"/>
    <w:rsid w:val="00727F10"/>
    <w:rsid w:val="00730765"/>
    <w:rsid w:val="0073094F"/>
    <w:rsid w:val="00731069"/>
    <w:rsid w:val="00731E7D"/>
    <w:rsid w:val="00733B4B"/>
    <w:rsid w:val="00733F20"/>
    <w:rsid w:val="00734668"/>
    <w:rsid w:val="00734948"/>
    <w:rsid w:val="00735A88"/>
    <w:rsid w:val="007365FB"/>
    <w:rsid w:val="00737661"/>
    <w:rsid w:val="00740F73"/>
    <w:rsid w:val="00742502"/>
    <w:rsid w:val="007442D9"/>
    <w:rsid w:val="0074598F"/>
    <w:rsid w:val="0074657C"/>
    <w:rsid w:val="00747893"/>
    <w:rsid w:val="007506CD"/>
    <w:rsid w:val="00750AF1"/>
    <w:rsid w:val="00750E3B"/>
    <w:rsid w:val="007513DB"/>
    <w:rsid w:val="00752BFD"/>
    <w:rsid w:val="00752E93"/>
    <w:rsid w:val="007545BB"/>
    <w:rsid w:val="00756F41"/>
    <w:rsid w:val="00757C0D"/>
    <w:rsid w:val="00757F4E"/>
    <w:rsid w:val="00760A08"/>
    <w:rsid w:val="00760A7E"/>
    <w:rsid w:val="00760BFE"/>
    <w:rsid w:val="00761014"/>
    <w:rsid w:val="007617BB"/>
    <w:rsid w:val="00764963"/>
    <w:rsid w:val="007660AD"/>
    <w:rsid w:val="00766730"/>
    <w:rsid w:val="00766C53"/>
    <w:rsid w:val="007702E5"/>
    <w:rsid w:val="007711F1"/>
    <w:rsid w:val="00772869"/>
    <w:rsid w:val="00772D58"/>
    <w:rsid w:val="00773712"/>
    <w:rsid w:val="00773DEC"/>
    <w:rsid w:val="00774020"/>
    <w:rsid w:val="007745EB"/>
    <w:rsid w:val="007755B5"/>
    <w:rsid w:val="007763CC"/>
    <w:rsid w:val="00776494"/>
    <w:rsid w:val="007777E7"/>
    <w:rsid w:val="007801B0"/>
    <w:rsid w:val="00781AD1"/>
    <w:rsid w:val="007822F2"/>
    <w:rsid w:val="00782CD6"/>
    <w:rsid w:val="00784948"/>
    <w:rsid w:val="007849CC"/>
    <w:rsid w:val="00785050"/>
    <w:rsid w:val="007858D3"/>
    <w:rsid w:val="00786695"/>
    <w:rsid w:val="0078753E"/>
    <w:rsid w:val="0079060B"/>
    <w:rsid w:val="00790BD1"/>
    <w:rsid w:val="00791870"/>
    <w:rsid w:val="00791BA4"/>
    <w:rsid w:val="007926F0"/>
    <w:rsid w:val="007931E8"/>
    <w:rsid w:val="00793E42"/>
    <w:rsid w:val="007954A6"/>
    <w:rsid w:val="00795AEF"/>
    <w:rsid w:val="00795CF4"/>
    <w:rsid w:val="00795FC6"/>
    <w:rsid w:val="007A04B2"/>
    <w:rsid w:val="007A11A2"/>
    <w:rsid w:val="007A37FB"/>
    <w:rsid w:val="007A3C73"/>
    <w:rsid w:val="007A46D0"/>
    <w:rsid w:val="007A5A32"/>
    <w:rsid w:val="007A6699"/>
    <w:rsid w:val="007A68A7"/>
    <w:rsid w:val="007A7A44"/>
    <w:rsid w:val="007B09D1"/>
    <w:rsid w:val="007B18AE"/>
    <w:rsid w:val="007B1C15"/>
    <w:rsid w:val="007B3CBA"/>
    <w:rsid w:val="007B3F52"/>
    <w:rsid w:val="007B4932"/>
    <w:rsid w:val="007B7851"/>
    <w:rsid w:val="007B7E10"/>
    <w:rsid w:val="007C12E7"/>
    <w:rsid w:val="007C3B29"/>
    <w:rsid w:val="007C4E05"/>
    <w:rsid w:val="007C50C3"/>
    <w:rsid w:val="007C650F"/>
    <w:rsid w:val="007D28E2"/>
    <w:rsid w:val="007D406D"/>
    <w:rsid w:val="007D4938"/>
    <w:rsid w:val="007D62EB"/>
    <w:rsid w:val="007D6C04"/>
    <w:rsid w:val="007D77B1"/>
    <w:rsid w:val="007E0288"/>
    <w:rsid w:val="007E11AE"/>
    <w:rsid w:val="007E15DD"/>
    <w:rsid w:val="007E176D"/>
    <w:rsid w:val="007E43F0"/>
    <w:rsid w:val="007F0325"/>
    <w:rsid w:val="007F07F5"/>
    <w:rsid w:val="007F0CE6"/>
    <w:rsid w:val="007F2130"/>
    <w:rsid w:val="007F3DDC"/>
    <w:rsid w:val="007F566C"/>
    <w:rsid w:val="007F59AC"/>
    <w:rsid w:val="007F7040"/>
    <w:rsid w:val="007F7B4C"/>
    <w:rsid w:val="00800E7F"/>
    <w:rsid w:val="00801555"/>
    <w:rsid w:val="00801C88"/>
    <w:rsid w:val="00801E26"/>
    <w:rsid w:val="00802AF8"/>
    <w:rsid w:val="008036ED"/>
    <w:rsid w:val="0080470C"/>
    <w:rsid w:val="00804F03"/>
    <w:rsid w:val="00806E9D"/>
    <w:rsid w:val="0080703E"/>
    <w:rsid w:val="00807EBE"/>
    <w:rsid w:val="00810B55"/>
    <w:rsid w:val="00811097"/>
    <w:rsid w:val="00811E4F"/>
    <w:rsid w:val="00812560"/>
    <w:rsid w:val="00812ACE"/>
    <w:rsid w:val="00813302"/>
    <w:rsid w:val="00813666"/>
    <w:rsid w:val="008145B5"/>
    <w:rsid w:val="00814781"/>
    <w:rsid w:val="00814E87"/>
    <w:rsid w:val="00816E4A"/>
    <w:rsid w:val="008202BA"/>
    <w:rsid w:val="00821840"/>
    <w:rsid w:val="00823DF6"/>
    <w:rsid w:val="00824C7E"/>
    <w:rsid w:val="00825B3D"/>
    <w:rsid w:val="00826968"/>
    <w:rsid w:val="008277FF"/>
    <w:rsid w:val="00827AE1"/>
    <w:rsid w:val="00830881"/>
    <w:rsid w:val="00833437"/>
    <w:rsid w:val="00833D31"/>
    <w:rsid w:val="00834345"/>
    <w:rsid w:val="00834AA5"/>
    <w:rsid w:val="00835C3B"/>
    <w:rsid w:val="008368A7"/>
    <w:rsid w:val="008369C5"/>
    <w:rsid w:val="00837029"/>
    <w:rsid w:val="00840588"/>
    <w:rsid w:val="00840B75"/>
    <w:rsid w:val="00841E27"/>
    <w:rsid w:val="0084267F"/>
    <w:rsid w:val="008427EB"/>
    <w:rsid w:val="00842F9C"/>
    <w:rsid w:val="008456F7"/>
    <w:rsid w:val="008503A3"/>
    <w:rsid w:val="00851852"/>
    <w:rsid w:val="008529D4"/>
    <w:rsid w:val="00853826"/>
    <w:rsid w:val="00853A52"/>
    <w:rsid w:val="00854249"/>
    <w:rsid w:val="008544ED"/>
    <w:rsid w:val="00855471"/>
    <w:rsid w:val="00856980"/>
    <w:rsid w:val="00862EEC"/>
    <w:rsid w:val="00863455"/>
    <w:rsid w:val="008634A8"/>
    <w:rsid w:val="008634E7"/>
    <w:rsid w:val="008635F0"/>
    <w:rsid w:val="00866E03"/>
    <w:rsid w:val="008676F8"/>
    <w:rsid w:val="008677EC"/>
    <w:rsid w:val="00870812"/>
    <w:rsid w:val="00871637"/>
    <w:rsid w:val="00871C1C"/>
    <w:rsid w:val="00872894"/>
    <w:rsid w:val="008733D0"/>
    <w:rsid w:val="0087375B"/>
    <w:rsid w:val="00877240"/>
    <w:rsid w:val="00877736"/>
    <w:rsid w:val="008779D5"/>
    <w:rsid w:val="00880067"/>
    <w:rsid w:val="008800A4"/>
    <w:rsid w:val="00880311"/>
    <w:rsid w:val="00881716"/>
    <w:rsid w:val="00882644"/>
    <w:rsid w:val="0088493D"/>
    <w:rsid w:val="00884F47"/>
    <w:rsid w:val="008853E8"/>
    <w:rsid w:val="0088555C"/>
    <w:rsid w:val="0088589C"/>
    <w:rsid w:val="00885BF3"/>
    <w:rsid w:val="00885EFE"/>
    <w:rsid w:val="0089162F"/>
    <w:rsid w:val="00893972"/>
    <w:rsid w:val="00893F80"/>
    <w:rsid w:val="008A0883"/>
    <w:rsid w:val="008A2DF3"/>
    <w:rsid w:val="008A3039"/>
    <w:rsid w:val="008A32A1"/>
    <w:rsid w:val="008A37C4"/>
    <w:rsid w:val="008A39E4"/>
    <w:rsid w:val="008A41E8"/>
    <w:rsid w:val="008A47BC"/>
    <w:rsid w:val="008A4872"/>
    <w:rsid w:val="008A487D"/>
    <w:rsid w:val="008A6D72"/>
    <w:rsid w:val="008A6E11"/>
    <w:rsid w:val="008A7241"/>
    <w:rsid w:val="008A7291"/>
    <w:rsid w:val="008A7CC8"/>
    <w:rsid w:val="008B0430"/>
    <w:rsid w:val="008B0802"/>
    <w:rsid w:val="008B0D77"/>
    <w:rsid w:val="008B134A"/>
    <w:rsid w:val="008B1891"/>
    <w:rsid w:val="008B349F"/>
    <w:rsid w:val="008B3F8E"/>
    <w:rsid w:val="008B464F"/>
    <w:rsid w:val="008B55F5"/>
    <w:rsid w:val="008B6817"/>
    <w:rsid w:val="008B6D74"/>
    <w:rsid w:val="008B78FA"/>
    <w:rsid w:val="008B7A99"/>
    <w:rsid w:val="008C051B"/>
    <w:rsid w:val="008C0743"/>
    <w:rsid w:val="008C2123"/>
    <w:rsid w:val="008C2F7B"/>
    <w:rsid w:val="008C379B"/>
    <w:rsid w:val="008C426A"/>
    <w:rsid w:val="008C4645"/>
    <w:rsid w:val="008C4716"/>
    <w:rsid w:val="008C597F"/>
    <w:rsid w:val="008C75FF"/>
    <w:rsid w:val="008D1D77"/>
    <w:rsid w:val="008D268D"/>
    <w:rsid w:val="008D2E24"/>
    <w:rsid w:val="008D3380"/>
    <w:rsid w:val="008D34B9"/>
    <w:rsid w:val="008D4D6D"/>
    <w:rsid w:val="008D65E1"/>
    <w:rsid w:val="008D6C55"/>
    <w:rsid w:val="008D7586"/>
    <w:rsid w:val="008D7BDA"/>
    <w:rsid w:val="008E0EAE"/>
    <w:rsid w:val="008E2526"/>
    <w:rsid w:val="008E2D23"/>
    <w:rsid w:val="008E3619"/>
    <w:rsid w:val="008E3715"/>
    <w:rsid w:val="008E395B"/>
    <w:rsid w:val="008E3CC4"/>
    <w:rsid w:val="008E5207"/>
    <w:rsid w:val="008E5544"/>
    <w:rsid w:val="008E5AAF"/>
    <w:rsid w:val="008F006B"/>
    <w:rsid w:val="008F035F"/>
    <w:rsid w:val="008F09E6"/>
    <w:rsid w:val="008F31AE"/>
    <w:rsid w:val="008F3EB3"/>
    <w:rsid w:val="008F6C2F"/>
    <w:rsid w:val="008F70ED"/>
    <w:rsid w:val="00901D0C"/>
    <w:rsid w:val="00901F61"/>
    <w:rsid w:val="00903D4D"/>
    <w:rsid w:val="00905532"/>
    <w:rsid w:val="00907698"/>
    <w:rsid w:val="00907A49"/>
    <w:rsid w:val="00910464"/>
    <w:rsid w:val="00910CF6"/>
    <w:rsid w:val="00910D84"/>
    <w:rsid w:val="00911204"/>
    <w:rsid w:val="0091172B"/>
    <w:rsid w:val="00911C06"/>
    <w:rsid w:val="00912116"/>
    <w:rsid w:val="009124B6"/>
    <w:rsid w:val="009129AB"/>
    <w:rsid w:val="00913004"/>
    <w:rsid w:val="009140E4"/>
    <w:rsid w:val="009143F0"/>
    <w:rsid w:val="00914A6B"/>
    <w:rsid w:val="009159C2"/>
    <w:rsid w:val="0091646A"/>
    <w:rsid w:val="00917E03"/>
    <w:rsid w:val="00921462"/>
    <w:rsid w:val="00921582"/>
    <w:rsid w:val="009215B0"/>
    <w:rsid w:val="009220A7"/>
    <w:rsid w:val="0092233F"/>
    <w:rsid w:val="00922836"/>
    <w:rsid w:val="00923C41"/>
    <w:rsid w:val="00924B84"/>
    <w:rsid w:val="00925AEE"/>
    <w:rsid w:val="009262D7"/>
    <w:rsid w:val="00927ABB"/>
    <w:rsid w:val="00931614"/>
    <w:rsid w:val="00931CCA"/>
    <w:rsid w:val="00932709"/>
    <w:rsid w:val="0093335D"/>
    <w:rsid w:val="009335A9"/>
    <w:rsid w:val="00934988"/>
    <w:rsid w:val="00937C25"/>
    <w:rsid w:val="009406B1"/>
    <w:rsid w:val="00940EE9"/>
    <w:rsid w:val="0094111F"/>
    <w:rsid w:val="00941787"/>
    <w:rsid w:val="0094189B"/>
    <w:rsid w:val="00941DC0"/>
    <w:rsid w:val="00941FFD"/>
    <w:rsid w:val="00942ABE"/>
    <w:rsid w:val="00942BCC"/>
    <w:rsid w:val="0094313A"/>
    <w:rsid w:val="009435E9"/>
    <w:rsid w:val="00943A35"/>
    <w:rsid w:val="009442CA"/>
    <w:rsid w:val="00944FDE"/>
    <w:rsid w:val="00945C52"/>
    <w:rsid w:val="00946094"/>
    <w:rsid w:val="00947894"/>
    <w:rsid w:val="00952688"/>
    <w:rsid w:val="00954417"/>
    <w:rsid w:val="00954B53"/>
    <w:rsid w:val="00955CA2"/>
    <w:rsid w:val="009560B0"/>
    <w:rsid w:val="00956339"/>
    <w:rsid w:val="00956569"/>
    <w:rsid w:val="009570C1"/>
    <w:rsid w:val="009574B2"/>
    <w:rsid w:val="0095763E"/>
    <w:rsid w:val="0095774D"/>
    <w:rsid w:val="00957BB0"/>
    <w:rsid w:val="00961D76"/>
    <w:rsid w:val="00964729"/>
    <w:rsid w:val="009652A6"/>
    <w:rsid w:val="0096580D"/>
    <w:rsid w:val="00965C1F"/>
    <w:rsid w:val="00965DBA"/>
    <w:rsid w:val="009663B2"/>
    <w:rsid w:val="00966B6C"/>
    <w:rsid w:val="00966FF5"/>
    <w:rsid w:val="009675B7"/>
    <w:rsid w:val="00967787"/>
    <w:rsid w:val="00972426"/>
    <w:rsid w:val="00972BF9"/>
    <w:rsid w:val="00973980"/>
    <w:rsid w:val="00973D8E"/>
    <w:rsid w:val="0097426E"/>
    <w:rsid w:val="009767B7"/>
    <w:rsid w:val="00977084"/>
    <w:rsid w:val="00977E46"/>
    <w:rsid w:val="00981F4B"/>
    <w:rsid w:val="00984757"/>
    <w:rsid w:val="00984F77"/>
    <w:rsid w:val="00985F28"/>
    <w:rsid w:val="00986748"/>
    <w:rsid w:val="009909AF"/>
    <w:rsid w:val="00991AAF"/>
    <w:rsid w:val="00993B46"/>
    <w:rsid w:val="00994CE8"/>
    <w:rsid w:val="00995064"/>
    <w:rsid w:val="009964BD"/>
    <w:rsid w:val="009A37BD"/>
    <w:rsid w:val="009A3F44"/>
    <w:rsid w:val="009A41E7"/>
    <w:rsid w:val="009A49C6"/>
    <w:rsid w:val="009A5298"/>
    <w:rsid w:val="009A5B54"/>
    <w:rsid w:val="009A67B5"/>
    <w:rsid w:val="009A76DE"/>
    <w:rsid w:val="009B57FF"/>
    <w:rsid w:val="009B5835"/>
    <w:rsid w:val="009B5B15"/>
    <w:rsid w:val="009B5F99"/>
    <w:rsid w:val="009C021B"/>
    <w:rsid w:val="009C08F8"/>
    <w:rsid w:val="009C0EDE"/>
    <w:rsid w:val="009C1C49"/>
    <w:rsid w:val="009C1D0B"/>
    <w:rsid w:val="009C412B"/>
    <w:rsid w:val="009C542A"/>
    <w:rsid w:val="009C5486"/>
    <w:rsid w:val="009C59B5"/>
    <w:rsid w:val="009C5BA0"/>
    <w:rsid w:val="009D0A44"/>
    <w:rsid w:val="009D0B98"/>
    <w:rsid w:val="009D0CFA"/>
    <w:rsid w:val="009D0E60"/>
    <w:rsid w:val="009D38C0"/>
    <w:rsid w:val="009D6386"/>
    <w:rsid w:val="009D67AB"/>
    <w:rsid w:val="009D6ECC"/>
    <w:rsid w:val="009D743F"/>
    <w:rsid w:val="009D79AE"/>
    <w:rsid w:val="009E048A"/>
    <w:rsid w:val="009E0FAA"/>
    <w:rsid w:val="009E107B"/>
    <w:rsid w:val="009E22ED"/>
    <w:rsid w:val="009E2FD2"/>
    <w:rsid w:val="009E4309"/>
    <w:rsid w:val="009E4A33"/>
    <w:rsid w:val="009E4EA9"/>
    <w:rsid w:val="009E5BCC"/>
    <w:rsid w:val="009E5F2F"/>
    <w:rsid w:val="009F0DE2"/>
    <w:rsid w:val="009F206A"/>
    <w:rsid w:val="009F368D"/>
    <w:rsid w:val="009F5B8E"/>
    <w:rsid w:val="009F6961"/>
    <w:rsid w:val="009F6B35"/>
    <w:rsid w:val="009F7E25"/>
    <w:rsid w:val="00A016E8"/>
    <w:rsid w:val="00A02EFF"/>
    <w:rsid w:val="00A0620B"/>
    <w:rsid w:val="00A0670D"/>
    <w:rsid w:val="00A07222"/>
    <w:rsid w:val="00A12EDB"/>
    <w:rsid w:val="00A1391D"/>
    <w:rsid w:val="00A13DAD"/>
    <w:rsid w:val="00A14015"/>
    <w:rsid w:val="00A1408B"/>
    <w:rsid w:val="00A153C9"/>
    <w:rsid w:val="00A159E9"/>
    <w:rsid w:val="00A17349"/>
    <w:rsid w:val="00A215A7"/>
    <w:rsid w:val="00A2204D"/>
    <w:rsid w:val="00A22E66"/>
    <w:rsid w:val="00A2317C"/>
    <w:rsid w:val="00A23F19"/>
    <w:rsid w:val="00A242F2"/>
    <w:rsid w:val="00A26366"/>
    <w:rsid w:val="00A27BDD"/>
    <w:rsid w:val="00A3089E"/>
    <w:rsid w:val="00A3099D"/>
    <w:rsid w:val="00A310B3"/>
    <w:rsid w:val="00A31126"/>
    <w:rsid w:val="00A3143F"/>
    <w:rsid w:val="00A3194D"/>
    <w:rsid w:val="00A32156"/>
    <w:rsid w:val="00A330E8"/>
    <w:rsid w:val="00A33680"/>
    <w:rsid w:val="00A34553"/>
    <w:rsid w:val="00A34C86"/>
    <w:rsid w:val="00A35055"/>
    <w:rsid w:val="00A36390"/>
    <w:rsid w:val="00A37EB7"/>
    <w:rsid w:val="00A40333"/>
    <w:rsid w:val="00A41A96"/>
    <w:rsid w:val="00A4213C"/>
    <w:rsid w:val="00A432F4"/>
    <w:rsid w:val="00A44923"/>
    <w:rsid w:val="00A45531"/>
    <w:rsid w:val="00A457B1"/>
    <w:rsid w:val="00A5048C"/>
    <w:rsid w:val="00A522D9"/>
    <w:rsid w:val="00A52D9B"/>
    <w:rsid w:val="00A5523C"/>
    <w:rsid w:val="00A5578C"/>
    <w:rsid w:val="00A557E7"/>
    <w:rsid w:val="00A55F8B"/>
    <w:rsid w:val="00A569C7"/>
    <w:rsid w:val="00A56EC1"/>
    <w:rsid w:val="00A57FAC"/>
    <w:rsid w:val="00A6008C"/>
    <w:rsid w:val="00A60AD5"/>
    <w:rsid w:val="00A616D7"/>
    <w:rsid w:val="00A6333A"/>
    <w:rsid w:val="00A641E6"/>
    <w:rsid w:val="00A64642"/>
    <w:rsid w:val="00A64B62"/>
    <w:rsid w:val="00A65BAA"/>
    <w:rsid w:val="00A65F08"/>
    <w:rsid w:val="00A665AE"/>
    <w:rsid w:val="00A67F88"/>
    <w:rsid w:val="00A70510"/>
    <w:rsid w:val="00A72707"/>
    <w:rsid w:val="00A72B94"/>
    <w:rsid w:val="00A731B2"/>
    <w:rsid w:val="00A73373"/>
    <w:rsid w:val="00A74D3E"/>
    <w:rsid w:val="00A75B30"/>
    <w:rsid w:val="00A75C04"/>
    <w:rsid w:val="00A77907"/>
    <w:rsid w:val="00A80213"/>
    <w:rsid w:val="00A81477"/>
    <w:rsid w:val="00A844D4"/>
    <w:rsid w:val="00A85627"/>
    <w:rsid w:val="00A85F39"/>
    <w:rsid w:val="00A8647A"/>
    <w:rsid w:val="00A86BB3"/>
    <w:rsid w:val="00A87261"/>
    <w:rsid w:val="00A87CBE"/>
    <w:rsid w:val="00A90B41"/>
    <w:rsid w:val="00A9365B"/>
    <w:rsid w:val="00A94A34"/>
    <w:rsid w:val="00A94AD4"/>
    <w:rsid w:val="00A95DC0"/>
    <w:rsid w:val="00A96353"/>
    <w:rsid w:val="00A9645E"/>
    <w:rsid w:val="00A969A7"/>
    <w:rsid w:val="00A96FA8"/>
    <w:rsid w:val="00A97D7A"/>
    <w:rsid w:val="00AA0385"/>
    <w:rsid w:val="00AA0F71"/>
    <w:rsid w:val="00AA1187"/>
    <w:rsid w:val="00AA2189"/>
    <w:rsid w:val="00AA2749"/>
    <w:rsid w:val="00AA3A57"/>
    <w:rsid w:val="00AA3B46"/>
    <w:rsid w:val="00AA475D"/>
    <w:rsid w:val="00AA5403"/>
    <w:rsid w:val="00AA56B4"/>
    <w:rsid w:val="00AA6443"/>
    <w:rsid w:val="00AA6DA6"/>
    <w:rsid w:val="00AA6E31"/>
    <w:rsid w:val="00AA7701"/>
    <w:rsid w:val="00AA7AF4"/>
    <w:rsid w:val="00AA7E8F"/>
    <w:rsid w:val="00AB00FD"/>
    <w:rsid w:val="00AB01E0"/>
    <w:rsid w:val="00AB0E3E"/>
    <w:rsid w:val="00AB16D8"/>
    <w:rsid w:val="00AB24EF"/>
    <w:rsid w:val="00AB3057"/>
    <w:rsid w:val="00AB4AF9"/>
    <w:rsid w:val="00AB576C"/>
    <w:rsid w:val="00AB7175"/>
    <w:rsid w:val="00AB79F3"/>
    <w:rsid w:val="00AC00E0"/>
    <w:rsid w:val="00AC04E2"/>
    <w:rsid w:val="00AC13E7"/>
    <w:rsid w:val="00AC1754"/>
    <w:rsid w:val="00AC1C8D"/>
    <w:rsid w:val="00AC4535"/>
    <w:rsid w:val="00AC55BE"/>
    <w:rsid w:val="00AC7ADD"/>
    <w:rsid w:val="00AC7B9D"/>
    <w:rsid w:val="00AC7F58"/>
    <w:rsid w:val="00AD03C5"/>
    <w:rsid w:val="00AD1991"/>
    <w:rsid w:val="00AD1D4A"/>
    <w:rsid w:val="00AD1DDE"/>
    <w:rsid w:val="00AD1F4F"/>
    <w:rsid w:val="00AD3064"/>
    <w:rsid w:val="00AD3173"/>
    <w:rsid w:val="00AD4031"/>
    <w:rsid w:val="00AD408F"/>
    <w:rsid w:val="00AD44EC"/>
    <w:rsid w:val="00AD5939"/>
    <w:rsid w:val="00AD6B91"/>
    <w:rsid w:val="00AD6DE4"/>
    <w:rsid w:val="00AD7C32"/>
    <w:rsid w:val="00AE1C5E"/>
    <w:rsid w:val="00AE2B9B"/>
    <w:rsid w:val="00AE2ED3"/>
    <w:rsid w:val="00AE3291"/>
    <w:rsid w:val="00AE5F4E"/>
    <w:rsid w:val="00AF0677"/>
    <w:rsid w:val="00AF09D7"/>
    <w:rsid w:val="00AF1E7D"/>
    <w:rsid w:val="00AF2ED7"/>
    <w:rsid w:val="00AF375D"/>
    <w:rsid w:val="00AF4170"/>
    <w:rsid w:val="00AF4BAC"/>
    <w:rsid w:val="00AF4CBD"/>
    <w:rsid w:val="00AF51D6"/>
    <w:rsid w:val="00AF5802"/>
    <w:rsid w:val="00B00FEC"/>
    <w:rsid w:val="00B01446"/>
    <w:rsid w:val="00B03028"/>
    <w:rsid w:val="00B03FF0"/>
    <w:rsid w:val="00B057F2"/>
    <w:rsid w:val="00B05C83"/>
    <w:rsid w:val="00B06A2D"/>
    <w:rsid w:val="00B07821"/>
    <w:rsid w:val="00B07BF0"/>
    <w:rsid w:val="00B07CF7"/>
    <w:rsid w:val="00B14780"/>
    <w:rsid w:val="00B15F06"/>
    <w:rsid w:val="00B16653"/>
    <w:rsid w:val="00B16C66"/>
    <w:rsid w:val="00B21593"/>
    <w:rsid w:val="00B23412"/>
    <w:rsid w:val="00B23B5A"/>
    <w:rsid w:val="00B24564"/>
    <w:rsid w:val="00B24BD5"/>
    <w:rsid w:val="00B24C15"/>
    <w:rsid w:val="00B24F4E"/>
    <w:rsid w:val="00B302C7"/>
    <w:rsid w:val="00B30770"/>
    <w:rsid w:val="00B30DFD"/>
    <w:rsid w:val="00B31E3A"/>
    <w:rsid w:val="00B32772"/>
    <w:rsid w:val="00B32E0A"/>
    <w:rsid w:val="00B343BE"/>
    <w:rsid w:val="00B34CD3"/>
    <w:rsid w:val="00B34EF6"/>
    <w:rsid w:val="00B37146"/>
    <w:rsid w:val="00B37B24"/>
    <w:rsid w:val="00B415E2"/>
    <w:rsid w:val="00B41FAD"/>
    <w:rsid w:val="00B45E5D"/>
    <w:rsid w:val="00B4682F"/>
    <w:rsid w:val="00B51800"/>
    <w:rsid w:val="00B5254A"/>
    <w:rsid w:val="00B52717"/>
    <w:rsid w:val="00B52B6D"/>
    <w:rsid w:val="00B52B78"/>
    <w:rsid w:val="00B52CBC"/>
    <w:rsid w:val="00B52FCB"/>
    <w:rsid w:val="00B52FEA"/>
    <w:rsid w:val="00B53528"/>
    <w:rsid w:val="00B53F93"/>
    <w:rsid w:val="00B5503D"/>
    <w:rsid w:val="00B56CB6"/>
    <w:rsid w:val="00B5756E"/>
    <w:rsid w:val="00B57811"/>
    <w:rsid w:val="00B6018B"/>
    <w:rsid w:val="00B60463"/>
    <w:rsid w:val="00B6100A"/>
    <w:rsid w:val="00B61414"/>
    <w:rsid w:val="00B61A5D"/>
    <w:rsid w:val="00B62CFA"/>
    <w:rsid w:val="00B630A4"/>
    <w:rsid w:val="00B63164"/>
    <w:rsid w:val="00B652F3"/>
    <w:rsid w:val="00B65441"/>
    <w:rsid w:val="00B665AF"/>
    <w:rsid w:val="00B66779"/>
    <w:rsid w:val="00B6766F"/>
    <w:rsid w:val="00B72067"/>
    <w:rsid w:val="00B725E1"/>
    <w:rsid w:val="00B72621"/>
    <w:rsid w:val="00B7304B"/>
    <w:rsid w:val="00B73E0A"/>
    <w:rsid w:val="00B740C7"/>
    <w:rsid w:val="00B7435F"/>
    <w:rsid w:val="00B745BB"/>
    <w:rsid w:val="00B74CC6"/>
    <w:rsid w:val="00B75943"/>
    <w:rsid w:val="00B7670C"/>
    <w:rsid w:val="00B77FC4"/>
    <w:rsid w:val="00B80002"/>
    <w:rsid w:val="00B815F5"/>
    <w:rsid w:val="00B81CC9"/>
    <w:rsid w:val="00B830B6"/>
    <w:rsid w:val="00B840C1"/>
    <w:rsid w:val="00B84772"/>
    <w:rsid w:val="00B84F96"/>
    <w:rsid w:val="00B8681F"/>
    <w:rsid w:val="00B86F60"/>
    <w:rsid w:val="00B91303"/>
    <w:rsid w:val="00B9186F"/>
    <w:rsid w:val="00B91D78"/>
    <w:rsid w:val="00B924C7"/>
    <w:rsid w:val="00B92B63"/>
    <w:rsid w:val="00B92ECC"/>
    <w:rsid w:val="00B93415"/>
    <w:rsid w:val="00B935F3"/>
    <w:rsid w:val="00B9491A"/>
    <w:rsid w:val="00B95F10"/>
    <w:rsid w:val="00B97D95"/>
    <w:rsid w:val="00BA0088"/>
    <w:rsid w:val="00BA00AF"/>
    <w:rsid w:val="00BA01D4"/>
    <w:rsid w:val="00BA0925"/>
    <w:rsid w:val="00BA1AAE"/>
    <w:rsid w:val="00BA1CBA"/>
    <w:rsid w:val="00BA1FE4"/>
    <w:rsid w:val="00BA22BA"/>
    <w:rsid w:val="00BA273B"/>
    <w:rsid w:val="00BA31D3"/>
    <w:rsid w:val="00BA3306"/>
    <w:rsid w:val="00BA4703"/>
    <w:rsid w:val="00BA4849"/>
    <w:rsid w:val="00BA49F2"/>
    <w:rsid w:val="00BA4DC1"/>
    <w:rsid w:val="00BA588C"/>
    <w:rsid w:val="00BA68A1"/>
    <w:rsid w:val="00BA6E72"/>
    <w:rsid w:val="00BA7A8B"/>
    <w:rsid w:val="00BB2ED8"/>
    <w:rsid w:val="00BB5F16"/>
    <w:rsid w:val="00BB5F54"/>
    <w:rsid w:val="00BC340E"/>
    <w:rsid w:val="00BC3C48"/>
    <w:rsid w:val="00BC4D15"/>
    <w:rsid w:val="00BD06F2"/>
    <w:rsid w:val="00BD5F35"/>
    <w:rsid w:val="00BE100D"/>
    <w:rsid w:val="00BE1770"/>
    <w:rsid w:val="00BE3C44"/>
    <w:rsid w:val="00BE5E34"/>
    <w:rsid w:val="00BE62E4"/>
    <w:rsid w:val="00BE6995"/>
    <w:rsid w:val="00BF13CD"/>
    <w:rsid w:val="00BF1671"/>
    <w:rsid w:val="00BF1C7D"/>
    <w:rsid w:val="00BF2585"/>
    <w:rsid w:val="00BF54B7"/>
    <w:rsid w:val="00BF66FA"/>
    <w:rsid w:val="00BF6E3C"/>
    <w:rsid w:val="00C00289"/>
    <w:rsid w:val="00C00C61"/>
    <w:rsid w:val="00C0111B"/>
    <w:rsid w:val="00C01B13"/>
    <w:rsid w:val="00C02289"/>
    <w:rsid w:val="00C02D48"/>
    <w:rsid w:val="00C030A7"/>
    <w:rsid w:val="00C045F6"/>
    <w:rsid w:val="00C04A1F"/>
    <w:rsid w:val="00C10AC6"/>
    <w:rsid w:val="00C10E84"/>
    <w:rsid w:val="00C11480"/>
    <w:rsid w:val="00C1201E"/>
    <w:rsid w:val="00C12A98"/>
    <w:rsid w:val="00C12AE0"/>
    <w:rsid w:val="00C14238"/>
    <w:rsid w:val="00C144C2"/>
    <w:rsid w:val="00C17515"/>
    <w:rsid w:val="00C222E6"/>
    <w:rsid w:val="00C22EFD"/>
    <w:rsid w:val="00C24019"/>
    <w:rsid w:val="00C24431"/>
    <w:rsid w:val="00C2466E"/>
    <w:rsid w:val="00C25C33"/>
    <w:rsid w:val="00C25CFD"/>
    <w:rsid w:val="00C2670E"/>
    <w:rsid w:val="00C270EA"/>
    <w:rsid w:val="00C2760A"/>
    <w:rsid w:val="00C27B7F"/>
    <w:rsid w:val="00C3101D"/>
    <w:rsid w:val="00C32341"/>
    <w:rsid w:val="00C32785"/>
    <w:rsid w:val="00C34014"/>
    <w:rsid w:val="00C35133"/>
    <w:rsid w:val="00C3627D"/>
    <w:rsid w:val="00C3796B"/>
    <w:rsid w:val="00C41117"/>
    <w:rsid w:val="00C42287"/>
    <w:rsid w:val="00C42481"/>
    <w:rsid w:val="00C444B7"/>
    <w:rsid w:val="00C4480C"/>
    <w:rsid w:val="00C44EA0"/>
    <w:rsid w:val="00C50CE1"/>
    <w:rsid w:val="00C510E2"/>
    <w:rsid w:val="00C53B0D"/>
    <w:rsid w:val="00C547AE"/>
    <w:rsid w:val="00C54C3D"/>
    <w:rsid w:val="00C56467"/>
    <w:rsid w:val="00C6049E"/>
    <w:rsid w:val="00C60BA9"/>
    <w:rsid w:val="00C61757"/>
    <w:rsid w:val="00C61968"/>
    <w:rsid w:val="00C61D21"/>
    <w:rsid w:val="00C62894"/>
    <w:rsid w:val="00C6373B"/>
    <w:rsid w:val="00C63D7B"/>
    <w:rsid w:val="00C6477A"/>
    <w:rsid w:val="00C64E81"/>
    <w:rsid w:val="00C64F37"/>
    <w:rsid w:val="00C655E8"/>
    <w:rsid w:val="00C65C2C"/>
    <w:rsid w:val="00C65C99"/>
    <w:rsid w:val="00C70000"/>
    <w:rsid w:val="00C70C5E"/>
    <w:rsid w:val="00C7358D"/>
    <w:rsid w:val="00C73660"/>
    <w:rsid w:val="00C736AF"/>
    <w:rsid w:val="00C73A79"/>
    <w:rsid w:val="00C751F4"/>
    <w:rsid w:val="00C753AB"/>
    <w:rsid w:val="00C7587E"/>
    <w:rsid w:val="00C75A32"/>
    <w:rsid w:val="00C75AED"/>
    <w:rsid w:val="00C76674"/>
    <w:rsid w:val="00C76981"/>
    <w:rsid w:val="00C76EE5"/>
    <w:rsid w:val="00C77163"/>
    <w:rsid w:val="00C772A4"/>
    <w:rsid w:val="00C77817"/>
    <w:rsid w:val="00C7797F"/>
    <w:rsid w:val="00C80B94"/>
    <w:rsid w:val="00C80CDD"/>
    <w:rsid w:val="00C8163C"/>
    <w:rsid w:val="00C8265C"/>
    <w:rsid w:val="00C834DC"/>
    <w:rsid w:val="00C8371E"/>
    <w:rsid w:val="00C84AEB"/>
    <w:rsid w:val="00C8539D"/>
    <w:rsid w:val="00C8606A"/>
    <w:rsid w:val="00C90F64"/>
    <w:rsid w:val="00C90FDB"/>
    <w:rsid w:val="00C9115B"/>
    <w:rsid w:val="00C9209F"/>
    <w:rsid w:val="00C92E49"/>
    <w:rsid w:val="00C935E4"/>
    <w:rsid w:val="00C95198"/>
    <w:rsid w:val="00C957A7"/>
    <w:rsid w:val="00C95D55"/>
    <w:rsid w:val="00C96830"/>
    <w:rsid w:val="00C96B45"/>
    <w:rsid w:val="00C97215"/>
    <w:rsid w:val="00C97990"/>
    <w:rsid w:val="00CA173D"/>
    <w:rsid w:val="00CA5C18"/>
    <w:rsid w:val="00CA726E"/>
    <w:rsid w:val="00CA73B1"/>
    <w:rsid w:val="00CA745E"/>
    <w:rsid w:val="00CA7867"/>
    <w:rsid w:val="00CA79CC"/>
    <w:rsid w:val="00CA7C40"/>
    <w:rsid w:val="00CB0803"/>
    <w:rsid w:val="00CB3249"/>
    <w:rsid w:val="00CB3396"/>
    <w:rsid w:val="00CB5B8B"/>
    <w:rsid w:val="00CB6378"/>
    <w:rsid w:val="00CB6735"/>
    <w:rsid w:val="00CB6891"/>
    <w:rsid w:val="00CB6F0F"/>
    <w:rsid w:val="00CB79B9"/>
    <w:rsid w:val="00CB7FDD"/>
    <w:rsid w:val="00CC2FE6"/>
    <w:rsid w:val="00CC3EC6"/>
    <w:rsid w:val="00CC3F7F"/>
    <w:rsid w:val="00CC4619"/>
    <w:rsid w:val="00CC4890"/>
    <w:rsid w:val="00CC4C26"/>
    <w:rsid w:val="00CC4D8C"/>
    <w:rsid w:val="00CC749A"/>
    <w:rsid w:val="00CD0666"/>
    <w:rsid w:val="00CD23F7"/>
    <w:rsid w:val="00CD4F2F"/>
    <w:rsid w:val="00CD69F7"/>
    <w:rsid w:val="00CE13CE"/>
    <w:rsid w:val="00CE35D8"/>
    <w:rsid w:val="00CE3F38"/>
    <w:rsid w:val="00CE56AB"/>
    <w:rsid w:val="00CE6D7C"/>
    <w:rsid w:val="00CE6E8F"/>
    <w:rsid w:val="00CE7B5B"/>
    <w:rsid w:val="00CF185A"/>
    <w:rsid w:val="00CF3164"/>
    <w:rsid w:val="00CF3B75"/>
    <w:rsid w:val="00CF5585"/>
    <w:rsid w:val="00CF5611"/>
    <w:rsid w:val="00CF6C7F"/>
    <w:rsid w:val="00CF7D29"/>
    <w:rsid w:val="00D00100"/>
    <w:rsid w:val="00D00416"/>
    <w:rsid w:val="00D004BA"/>
    <w:rsid w:val="00D010BC"/>
    <w:rsid w:val="00D02967"/>
    <w:rsid w:val="00D037D2"/>
    <w:rsid w:val="00D049E4"/>
    <w:rsid w:val="00D055EB"/>
    <w:rsid w:val="00D05F04"/>
    <w:rsid w:val="00D060C0"/>
    <w:rsid w:val="00D065F8"/>
    <w:rsid w:val="00D07F6D"/>
    <w:rsid w:val="00D10D80"/>
    <w:rsid w:val="00D10F0C"/>
    <w:rsid w:val="00D12C5D"/>
    <w:rsid w:val="00D131E4"/>
    <w:rsid w:val="00D136AA"/>
    <w:rsid w:val="00D147CC"/>
    <w:rsid w:val="00D160A3"/>
    <w:rsid w:val="00D17B37"/>
    <w:rsid w:val="00D17F7A"/>
    <w:rsid w:val="00D2097D"/>
    <w:rsid w:val="00D21308"/>
    <w:rsid w:val="00D21426"/>
    <w:rsid w:val="00D218A0"/>
    <w:rsid w:val="00D222CC"/>
    <w:rsid w:val="00D2234B"/>
    <w:rsid w:val="00D22C76"/>
    <w:rsid w:val="00D22CC8"/>
    <w:rsid w:val="00D24777"/>
    <w:rsid w:val="00D24E6D"/>
    <w:rsid w:val="00D2789C"/>
    <w:rsid w:val="00D30B3B"/>
    <w:rsid w:val="00D31A89"/>
    <w:rsid w:val="00D31E9A"/>
    <w:rsid w:val="00D333C7"/>
    <w:rsid w:val="00D33A55"/>
    <w:rsid w:val="00D33F85"/>
    <w:rsid w:val="00D340E0"/>
    <w:rsid w:val="00D34D23"/>
    <w:rsid w:val="00D34F23"/>
    <w:rsid w:val="00D35CDE"/>
    <w:rsid w:val="00D3631D"/>
    <w:rsid w:val="00D364A4"/>
    <w:rsid w:val="00D36599"/>
    <w:rsid w:val="00D36728"/>
    <w:rsid w:val="00D36CDC"/>
    <w:rsid w:val="00D36D3E"/>
    <w:rsid w:val="00D40625"/>
    <w:rsid w:val="00D406AC"/>
    <w:rsid w:val="00D41C67"/>
    <w:rsid w:val="00D41E65"/>
    <w:rsid w:val="00D42597"/>
    <w:rsid w:val="00D42B79"/>
    <w:rsid w:val="00D44625"/>
    <w:rsid w:val="00D45327"/>
    <w:rsid w:val="00D4679F"/>
    <w:rsid w:val="00D46A5D"/>
    <w:rsid w:val="00D47DED"/>
    <w:rsid w:val="00D50065"/>
    <w:rsid w:val="00D5074D"/>
    <w:rsid w:val="00D50E94"/>
    <w:rsid w:val="00D51377"/>
    <w:rsid w:val="00D51D9C"/>
    <w:rsid w:val="00D52E7C"/>
    <w:rsid w:val="00D5481F"/>
    <w:rsid w:val="00D55114"/>
    <w:rsid w:val="00D55A2F"/>
    <w:rsid w:val="00D55AF9"/>
    <w:rsid w:val="00D573A5"/>
    <w:rsid w:val="00D57471"/>
    <w:rsid w:val="00D575C5"/>
    <w:rsid w:val="00D57F8C"/>
    <w:rsid w:val="00D61A88"/>
    <w:rsid w:val="00D61C3D"/>
    <w:rsid w:val="00D61E99"/>
    <w:rsid w:val="00D63E76"/>
    <w:rsid w:val="00D64563"/>
    <w:rsid w:val="00D65BD2"/>
    <w:rsid w:val="00D66B8C"/>
    <w:rsid w:val="00D67E86"/>
    <w:rsid w:val="00D711D7"/>
    <w:rsid w:val="00D73C92"/>
    <w:rsid w:val="00D74A88"/>
    <w:rsid w:val="00D74BCC"/>
    <w:rsid w:val="00D75DEA"/>
    <w:rsid w:val="00D76948"/>
    <w:rsid w:val="00D80CE4"/>
    <w:rsid w:val="00D81B6C"/>
    <w:rsid w:val="00D81BC4"/>
    <w:rsid w:val="00D83C3D"/>
    <w:rsid w:val="00D8485A"/>
    <w:rsid w:val="00D855EC"/>
    <w:rsid w:val="00D85D52"/>
    <w:rsid w:val="00D86388"/>
    <w:rsid w:val="00D8693C"/>
    <w:rsid w:val="00D86D3A"/>
    <w:rsid w:val="00D86D40"/>
    <w:rsid w:val="00D87609"/>
    <w:rsid w:val="00D908D3"/>
    <w:rsid w:val="00D90A4A"/>
    <w:rsid w:val="00D91E6E"/>
    <w:rsid w:val="00D931C8"/>
    <w:rsid w:val="00D94367"/>
    <w:rsid w:val="00D947CA"/>
    <w:rsid w:val="00D9580C"/>
    <w:rsid w:val="00D95D73"/>
    <w:rsid w:val="00D96AD7"/>
    <w:rsid w:val="00D97326"/>
    <w:rsid w:val="00D97F61"/>
    <w:rsid w:val="00DA1455"/>
    <w:rsid w:val="00DA5A38"/>
    <w:rsid w:val="00DA63C4"/>
    <w:rsid w:val="00DA73F0"/>
    <w:rsid w:val="00DA7B69"/>
    <w:rsid w:val="00DA7DC4"/>
    <w:rsid w:val="00DA7E29"/>
    <w:rsid w:val="00DB0904"/>
    <w:rsid w:val="00DB11E4"/>
    <w:rsid w:val="00DB1A35"/>
    <w:rsid w:val="00DB2472"/>
    <w:rsid w:val="00DB2CB2"/>
    <w:rsid w:val="00DB3F07"/>
    <w:rsid w:val="00DB47E3"/>
    <w:rsid w:val="00DB4855"/>
    <w:rsid w:val="00DB4AB0"/>
    <w:rsid w:val="00DB6C41"/>
    <w:rsid w:val="00DB6FFC"/>
    <w:rsid w:val="00DB7306"/>
    <w:rsid w:val="00DB768D"/>
    <w:rsid w:val="00DC159F"/>
    <w:rsid w:val="00DC18F5"/>
    <w:rsid w:val="00DC246B"/>
    <w:rsid w:val="00DC3817"/>
    <w:rsid w:val="00DC4A4C"/>
    <w:rsid w:val="00DC4C93"/>
    <w:rsid w:val="00DC637C"/>
    <w:rsid w:val="00DC6456"/>
    <w:rsid w:val="00DC64BD"/>
    <w:rsid w:val="00DC71F5"/>
    <w:rsid w:val="00DC7364"/>
    <w:rsid w:val="00DC7AC6"/>
    <w:rsid w:val="00DD0230"/>
    <w:rsid w:val="00DD0730"/>
    <w:rsid w:val="00DD1334"/>
    <w:rsid w:val="00DD1E83"/>
    <w:rsid w:val="00DD33E9"/>
    <w:rsid w:val="00DD4082"/>
    <w:rsid w:val="00DE0123"/>
    <w:rsid w:val="00DE189D"/>
    <w:rsid w:val="00DE18B4"/>
    <w:rsid w:val="00DE2052"/>
    <w:rsid w:val="00DE22BC"/>
    <w:rsid w:val="00DE3780"/>
    <w:rsid w:val="00DE4951"/>
    <w:rsid w:val="00DE4CC9"/>
    <w:rsid w:val="00DE5581"/>
    <w:rsid w:val="00DE5839"/>
    <w:rsid w:val="00DE5F23"/>
    <w:rsid w:val="00DE6AB3"/>
    <w:rsid w:val="00DE6B92"/>
    <w:rsid w:val="00DF083F"/>
    <w:rsid w:val="00DF1F99"/>
    <w:rsid w:val="00DF2FDA"/>
    <w:rsid w:val="00DF30D7"/>
    <w:rsid w:val="00DF42E3"/>
    <w:rsid w:val="00DF498B"/>
    <w:rsid w:val="00DF4EEF"/>
    <w:rsid w:val="00DF4F44"/>
    <w:rsid w:val="00DF5D7B"/>
    <w:rsid w:val="00DF6FDC"/>
    <w:rsid w:val="00E00C0D"/>
    <w:rsid w:val="00E01B6B"/>
    <w:rsid w:val="00E02154"/>
    <w:rsid w:val="00E0292A"/>
    <w:rsid w:val="00E04C77"/>
    <w:rsid w:val="00E05E38"/>
    <w:rsid w:val="00E077DF"/>
    <w:rsid w:val="00E10181"/>
    <w:rsid w:val="00E110DC"/>
    <w:rsid w:val="00E12022"/>
    <w:rsid w:val="00E12EF9"/>
    <w:rsid w:val="00E13552"/>
    <w:rsid w:val="00E13797"/>
    <w:rsid w:val="00E13926"/>
    <w:rsid w:val="00E1400F"/>
    <w:rsid w:val="00E14365"/>
    <w:rsid w:val="00E155D8"/>
    <w:rsid w:val="00E16EB8"/>
    <w:rsid w:val="00E17E6B"/>
    <w:rsid w:val="00E2006B"/>
    <w:rsid w:val="00E20170"/>
    <w:rsid w:val="00E21B1D"/>
    <w:rsid w:val="00E21BE2"/>
    <w:rsid w:val="00E21CED"/>
    <w:rsid w:val="00E221D3"/>
    <w:rsid w:val="00E23CEB"/>
    <w:rsid w:val="00E2556F"/>
    <w:rsid w:val="00E277DD"/>
    <w:rsid w:val="00E27B7F"/>
    <w:rsid w:val="00E31285"/>
    <w:rsid w:val="00E31D30"/>
    <w:rsid w:val="00E32412"/>
    <w:rsid w:val="00E325EA"/>
    <w:rsid w:val="00E32722"/>
    <w:rsid w:val="00E33C4D"/>
    <w:rsid w:val="00E3409C"/>
    <w:rsid w:val="00E365F6"/>
    <w:rsid w:val="00E36ABC"/>
    <w:rsid w:val="00E372BC"/>
    <w:rsid w:val="00E400DA"/>
    <w:rsid w:val="00E40246"/>
    <w:rsid w:val="00E41228"/>
    <w:rsid w:val="00E412B4"/>
    <w:rsid w:val="00E41C86"/>
    <w:rsid w:val="00E4239F"/>
    <w:rsid w:val="00E429AA"/>
    <w:rsid w:val="00E42D28"/>
    <w:rsid w:val="00E43693"/>
    <w:rsid w:val="00E44E25"/>
    <w:rsid w:val="00E45329"/>
    <w:rsid w:val="00E468E6"/>
    <w:rsid w:val="00E47D40"/>
    <w:rsid w:val="00E501BC"/>
    <w:rsid w:val="00E50A90"/>
    <w:rsid w:val="00E51424"/>
    <w:rsid w:val="00E52266"/>
    <w:rsid w:val="00E529A5"/>
    <w:rsid w:val="00E52F4F"/>
    <w:rsid w:val="00E53073"/>
    <w:rsid w:val="00E54019"/>
    <w:rsid w:val="00E545CE"/>
    <w:rsid w:val="00E54F17"/>
    <w:rsid w:val="00E55835"/>
    <w:rsid w:val="00E57928"/>
    <w:rsid w:val="00E6076E"/>
    <w:rsid w:val="00E626E8"/>
    <w:rsid w:val="00E62D7B"/>
    <w:rsid w:val="00E62EB6"/>
    <w:rsid w:val="00E64AE4"/>
    <w:rsid w:val="00E64CE0"/>
    <w:rsid w:val="00E660C5"/>
    <w:rsid w:val="00E66222"/>
    <w:rsid w:val="00E66C35"/>
    <w:rsid w:val="00E67BE2"/>
    <w:rsid w:val="00E70743"/>
    <w:rsid w:val="00E70ABB"/>
    <w:rsid w:val="00E71D87"/>
    <w:rsid w:val="00E74D47"/>
    <w:rsid w:val="00E7504B"/>
    <w:rsid w:val="00E7586F"/>
    <w:rsid w:val="00E758A2"/>
    <w:rsid w:val="00E763DE"/>
    <w:rsid w:val="00E76A33"/>
    <w:rsid w:val="00E76A9F"/>
    <w:rsid w:val="00E77C57"/>
    <w:rsid w:val="00E808E5"/>
    <w:rsid w:val="00E81A5E"/>
    <w:rsid w:val="00E81A8B"/>
    <w:rsid w:val="00E81F2A"/>
    <w:rsid w:val="00E82391"/>
    <w:rsid w:val="00E852F9"/>
    <w:rsid w:val="00E85FBB"/>
    <w:rsid w:val="00E90324"/>
    <w:rsid w:val="00E9044F"/>
    <w:rsid w:val="00E90CDA"/>
    <w:rsid w:val="00E9170C"/>
    <w:rsid w:val="00E948FE"/>
    <w:rsid w:val="00E95108"/>
    <w:rsid w:val="00E966FC"/>
    <w:rsid w:val="00E9698F"/>
    <w:rsid w:val="00EA0ED5"/>
    <w:rsid w:val="00EA1936"/>
    <w:rsid w:val="00EA196B"/>
    <w:rsid w:val="00EA29EC"/>
    <w:rsid w:val="00EA34F5"/>
    <w:rsid w:val="00EA3D7F"/>
    <w:rsid w:val="00EA4DCC"/>
    <w:rsid w:val="00EA536B"/>
    <w:rsid w:val="00EA559E"/>
    <w:rsid w:val="00EA6C2B"/>
    <w:rsid w:val="00EA7808"/>
    <w:rsid w:val="00EB04FA"/>
    <w:rsid w:val="00EB0980"/>
    <w:rsid w:val="00EB1881"/>
    <w:rsid w:val="00EB1A29"/>
    <w:rsid w:val="00EB2114"/>
    <w:rsid w:val="00EB2BB5"/>
    <w:rsid w:val="00EB35E1"/>
    <w:rsid w:val="00EB38C1"/>
    <w:rsid w:val="00EB5105"/>
    <w:rsid w:val="00EB58CB"/>
    <w:rsid w:val="00EB5BD0"/>
    <w:rsid w:val="00EB5F1B"/>
    <w:rsid w:val="00EB60F0"/>
    <w:rsid w:val="00EB68EF"/>
    <w:rsid w:val="00EC3CBA"/>
    <w:rsid w:val="00EC449D"/>
    <w:rsid w:val="00EC4DF2"/>
    <w:rsid w:val="00EC51FD"/>
    <w:rsid w:val="00EC536F"/>
    <w:rsid w:val="00EC7912"/>
    <w:rsid w:val="00ED180A"/>
    <w:rsid w:val="00ED3986"/>
    <w:rsid w:val="00ED3AF9"/>
    <w:rsid w:val="00ED41D2"/>
    <w:rsid w:val="00ED6D02"/>
    <w:rsid w:val="00ED6FC6"/>
    <w:rsid w:val="00ED7577"/>
    <w:rsid w:val="00ED7D76"/>
    <w:rsid w:val="00EE0BB8"/>
    <w:rsid w:val="00EE1FE1"/>
    <w:rsid w:val="00EE2194"/>
    <w:rsid w:val="00EE30D5"/>
    <w:rsid w:val="00EE3F2F"/>
    <w:rsid w:val="00EE4739"/>
    <w:rsid w:val="00EE5C77"/>
    <w:rsid w:val="00EE62FA"/>
    <w:rsid w:val="00EE65A7"/>
    <w:rsid w:val="00EE77C9"/>
    <w:rsid w:val="00EF0E23"/>
    <w:rsid w:val="00EF202C"/>
    <w:rsid w:val="00EF3599"/>
    <w:rsid w:val="00EF3CC1"/>
    <w:rsid w:val="00EF49E7"/>
    <w:rsid w:val="00EF4BAE"/>
    <w:rsid w:val="00EF653C"/>
    <w:rsid w:val="00EF781E"/>
    <w:rsid w:val="00F00999"/>
    <w:rsid w:val="00F00B25"/>
    <w:rsid w:val="00F00C1E"/>
    <w:rsid w:val="00F01581"/>
    <w:rsid w:val="00F01F51"/>
    <w:rsid w:val="00F02448"/>
    <w:rsid w:val="00F02EDE"/>
    <w:rsid w:val="00F07E50"/>
    <w:rsid w:val="00F11759"/>
    <w:rsid w:val="00F125C6"/>
    <w:rsid w:val="00F135A8"/>
    <w:rsid w:val="00F1395E"/>
    <w:rsid w:val="00F13A2C"/>
    <w:rsid w:val="00F13A66"/>
    <w:rsid w:val="00F14022"/>
    <w:rsid w:val="00F15914"/>
    <w:rsid w:val="00F16138"/>
    <w:rsid w:val="00F173C1"/>
    <w:rsid w:val="00F17780"/>
    <w:rsid w:val="00F177C4"/>
    <w:rsid w:val="00F17B1B"/>
    <w:rsid w:val="00F2121F"/>
    <w:rsid w:val="00F2162F"/>
    <w:rsid w:val="00F21B04"/>
    <w:rsid w:val="00F23AFD"/>
    <w:rsid w:val="00F23E31"/>
    <w:rsid w:val="00F26B14"/>
    <w:rsid w:val="00F3028D"/>
    <w:rsid w:val="00F30CBD"/>
    <w:rsid w:val="00F31CAE"/>
    <w:rsid w:val="00F329A9"/>
    <w:rsid w:val="00F32B31"/>
    <w:rsid w:val="00F343ED"/>
    <w:rsid w:val="00F34B27"/>
    <w:rsid w:val="00F3556D"/>
    <w:rsid w:val="00F35FCC"/>
    <w:rsid w:val="00F374B5"/>
    <w:rsid w:val="00F40173"/>
    <w:rsid w:val="00F404CF"/>
    <w:rsid w:val="00F408B4"/>
    <w:rsid w:val="00F41A8C"/>
    <w:rsid w:val="00F41BEF"/>
    <w:rsid w:val="00F438C9"/>
    <w:rsid w:val="00F439DC"/>
    <w:rsid w:val="00F47FE0"/>
    <w:rsid w:val="00F50CAA"/>
    <w:rsid w:val="00F50D6D"/>
    <w:rsid w:val="00F513E7"/>
    <w:rsid w:val="00F51622"/>
    <w:rsid w:val="00F518F1"/>
    <w:rsid w:val="00F51BEE"/>
    <w:rsid w:val="00F52BA9"/>
    <w:rsid w:val="00F53005"/>
    <w:rsid w:val="00F53293"/>
    <w:rsid w:val="00F54B03"/>
    <w:rsid w:val="00F55360"/>
    <w:rsid w:val="00F55D8C"/>
    <w:rsid w:val="00F567D9"/>
    <w:rsid w:val="00F570AD"/>
    <w:rsid w:val="00F57883"/>
    <w:rsid w:val="00F57919"/>
    <w:rsid w:val="00F57979"/>
    <w:rsid w:val="00F60703"/>
    <w:rsid w:val="00F61BCD"/>
    <w:rsid w:val="00F62C10"/>
    <w:rsid w:val="00F62C6A"/>
    <w:rsid w:val="00F6423C"/>
    <w:rsid w:val="00F659EB"/>
    <w:rsid w:val="00F704C4"/>
    <w:rsid w:val="00F7084A"/>
    <w:rsid w:val="00F70F0E"/>
    <w:rsid w:val="00F71DD0"/>
    <w:rsid w:val="00F74981"/>
    <w:rsid w:val="00F75011"/>
    <w:rsid w:val="00F75242"/>
    <w:rsid w:val="00F7669B"/>
    <w:rsid w:val="00F7700C"/>
    <w:rsid w:val="00F779EF"/>
    <w:rsid w:val="00F81631"/>
    <w:rsid w:val="00F82252"/>
    <w:rsid w:val="00F83541"/>
    <w:rsid w:val="00F83E3D"/>
    <w:rsid w:val="00F8446E"/>
    <w:rsid w:val="00F84B8E"/>
    <w:rsid w:val="00F84EBA"/>
    <w:rsid w:val="00F85775"/>
    <w:rsid w:val="00F8598A"/>
    <w:rsid w:val="00F87FA4"/>
    <w:rsid w:val="00F90410"/>
    <w:rsid w:val="00F906BD"/>
    <w:rsid w:val="00F90B21"/>
    <w:rsid w:val="00F91C47"/>
    <w:rsid w:val="00F92692"/>
    <w:rsid w:val="00F94955"/>
    <w:rsid w:val="00F9669E"/>
    <w:rsid w:val="00F96865"/>
    <w:rsid w:val="00FA076C"/>
    <w:rsid w:val="00FA15E1"/>
    <w:rsid w:val="00FA3C98"/>
    <w:rsid w:val="00FA3EA5"/>
    <w:rsid w:val="00FA493D"/>
    <w:rsid w:val="00FA4B47"/>
    <w:rsid w:val="00FA5ABD"/>
    <w:rsid w:val="00FA5BFB"/>
    <w:rsid w:val="00FA7BF6"/>
    <w:rsid w:val="00FB45B7"/>
    <w:rsid w:val="00FB4BBB"/>
    <w:rsid w:val="00FB546E"/>
    <w:rsid w:val="00FB611E"/>
    <w:rsid w:val="00FB6447"/>
    <w:rsid w:val="00FB7069"/>
    <w:rsid w:val="00FC0DED"/>
    <w:rsid w:val="00FC14E3"/>
    <w:rsid w:val="00FC1ED3"/>
    <w:rsid w:val="00FC2CCA"/>
    <w:rsid w:val="00FC368F"/>
    <w:rsid w:val="00FC427D"/>
    <w:rsid w:val="00FC4AD4"/>
    <w:rsid w:val="00FC53D3"/>
    <w:rsid w:val="00FC5E92"/>
    <w:rsid w:val="00FC6A8E"/>
    <w:rsid w:val="00FC6E67"/>
    <w:rsid w:val="00FC7B2A"/>
    <w:rsid w:val="00FD001D"/>
    <w:rsid w:val="00FD1230"/>
    <w:rsid w:val="00FD16D4"/>
    <w:rsid w:val="00FD4CCD"/>
    <w:rsid w:val="00FD5939"/>
    <w:rsid w:val="00FD67A3"/>
    <w:rsid w:val="00FD6A2D"/>
    <w:rsid w:val="00FD7251"/>
    <w:rsid w:val="00FD7430"/>
    <w:rsid w:val="00FD780E"/>
    <w:rsid w:val="00FE3BC4"/>
    <w:rsid w:val="00FE4159"/>
    <w:rsid w:val="00FE4652"/>
    <w:rsid w:val="00FE47BE"/>
    <w:rsid w:val="00FE7EF4"/>
    <w:rsid w:val="00FF089C"/>
    <w:rsid w:val="00FF21F1"/>
    <w:rsid w:val="00FF3504"/>
    <w:rsid w:val="00FF3846"/>
    <w:rsid w:val="00FF388A"/>
    <w:rsid w:val="00FF4D78"/>
    <w:rsid w:val="00FF4F77"/>
    <w:rsid w:val="00FF5A7E"/>
    <w:rsid w:val="00FF6EF3"/>
    <w:rsid w:val="00FF7327"/>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4477"/>
  </w:style>
  <w:style w:type="paragraph" w:styleId="Ttulo1">
    <w:name w:val="heading 1"/>
    <w:basedOn w:val="Normal"/>
    <w:next w:val="Normal"/>
    <w:link w:val="Ttulo1Char"/>
    <w:qFormat/>
    <w:rsid w:val="005B3BA7"/>
    <w:pPr>
      <w:keepNext/>
      <w:numPr>
        <w:ilvl w:val="12"/>
      </w:numPr>
      <w:tabs>
        <w:tab w:val="left" w:pos="567"/>
      </w:tabs>
      <w:jc w:val="both"/>
      <w:outlineLvl w:val="0"/>
    </w:pPr>
    <w:rPr>
      <w:i/>
      <w:sz w:val="24"/>
      <w:lang w:val="en-US"/>
    </w:rPr>
  </w:style>
  <w:style w:type="paragraph" w:styleId="Ttulo2">
    <w:name w:val="heading 2"/>
    <w:aliases w:val="Head2A,2,H2,Heading II"/>
    <w:basedOn w:val="Normal"/>
    <w:next w:val="Normal"/>
    <w:link w:val="Ttulo2Char"/>
    <w:uiPriority w:val="9"/>
    <w:qFormat/>
    <w:rsid w:val="005B3BA7"/>
    <w:pPr>
      <w:keepNext/>
      <w:jc w:val="center"/>
      <w:outlineLvl w:val="1"/>
    </w:pPr>
    <w:rPr>
      <w:i/>
      <w:sz w:val="24"/>
    </w:rPr>
  </w:style>
  <w:style w:type="paragraph" w:styleId="Ttulo3">
    <w:name w:val="heading 3"/>
    <w:basedOn w:val="Normal"/>
    <w:next w:val="Normal"/>
    <w:link w:val="Ttulo3Char"/>
    <w:qFormat/>
    <w:rsid w:val="005B3BA7"/>
    <w:pPr>
      <w:keepNext/>
      <w:spacing w:before="240" w:after="60"/>
      <w:outlineLvl w:val="2"/>
    </w:pPr>
    <w:rPr>
      <w:rFonts w:ascii="Arial" w:hAnsi="Arial"/>
      <w:sz w:val="24"/>
    </w:rPr>
  </w:style>
  <w:style w:type="paragraph" w:styleId="Ttulo4">
    <w:name w:val="heading 4"/>
    <w:basedOn w:val="Normal"/>
    <w:next w:val="Normal"/>
    <w:link w:val="Ttulo4Char"/>
    <w:qFormat/>
    <w:rsid w:val="005B3BA7"/>
    <w:pPr>
      <w:keepNext/>
      <w:tabs>
        <w:tab w:val="left" w:pos="709"/>
        <w:tab w:val="left" w:pos="1560"/>
      </w:tabs>
      <w:ind w:left="709" w:hanging="709"/>
      <w:jc w:val="both"/>
      <w:outlineLvl w:val="3"/>
    </w:pPr>
    <w:rPr>
      <w:b/>
      <w:i/>
      <w:sz w:val="24"/>
    </w:rPr>
  </w:style>
  <w:style w:type="paragraph" w:styleId="Ttulo5">
    <w:name w:val="heading 5"/>
    <w:basedOn w:val="Normal"/>
    <w:next w:val="Normal"/>
    <w:link w:val="Ttulo5Char"/>
    <w:qFormat/>
    <w:rsid w:val="005B3BA7"/>
    <w:pPr>
      <w:keepNext/>
      <w:jc w:val="center"/>
      <w:outlineLvl w:val="4"/>
    </w:pPr>
    <w:rPr>
      <w:b/>
      <w:bCs/>
      <w:i/>
    </w:rPr>
  </w:style>
  <w:style w:type="paragraph" w:styleId="Ttulo6">
    <w:name w:val="heading 6"/>
    <w:basedOn w:val="Normal"/>
    <w:next w:val="Normal"/>
    <w:link w:val="Ttulo6Char"/>
    <w:qFormat/>
    <w:rsid w:val="005B3BA7"/>
    <w:pPr>
      <w:keepNext/>
      <w:tabs>
        <w:tab w:val="left" w:pos="4962"/>
      </w:tabs>
      <w:jc w:val="both"/>
      <w:outlineLvl w:val="5"/>
    </w:pPr>
    <w:rPr>
      <w:b/>
      <w:i/>
      <w:sz w:val="24"/>
    </w:rPr>
  </w:style>
  <w:style w:type="paragraph" w:styleId="Ttulo7">
    <w:name w:val="heading 7"/>
    <w:basedOn w:val="Normal"/>
    <w:next w:val="Normal"/>
    <w:link w:val="Ttulo7Char"/>
    <w:qFormat/>
    <w:rsid w:val="005B3BA7"/>
    <w:pPr>
      <w:keepNext/>
      <w:jc w:val="center"/>
      <w:outlineLvl w:val="6"/>
    </w:pPr>
    <w:rPr>
      <w:b/>
      <w:bCs/>
      <w:sz w:val="24"/>
    </w:rPr>
  </w:style>
  <w:style w:type="paragraph" w:styleId="Ttulo8">
    <w:name w:val="heading 8"/>
    <w:basedOn w:val="Normal"/>
    <w:next w:val="Normal"/>
    <w:link w:val="Ttulo8Char"/>
    <w:qFormat/>
    <w:rsid w:val="005B3BA7"/>
    <w:pPr>
      <w:keepNext/>
      <w:pBdr>
        <w:top w:val="single" w:sz="6" w:space="1" w:color="auto"/>
        <w:left w:val="single" w:sz="6" w:space="1" w:color="auto"/>
        <w:bottom w:val="single" w:sz="6" w:space="1" w:color="auto"/>
        <w:right w:val="single" w:sz="6" w:space="1" w:color="auto"/>
      </w:pBdr>
      <w:shd w:val="pct20" w:color="auto" w:fill="auto"/>
      <w:jc w:val="center"/>
      <w:outlineLvl w:val="7"/>
    </w:pPr>
    <w:rPr>
      <w:b/>
      <w:i/>
      <w:sz w:val="28"/>
    </w:rPr>
  </w:style>
  <w:style w:type="paragraph" w:styleId="Ttulo9">
    <w:name w:val="heading 9"/>
    <w:basedOn w:val="Normal"/>
    <w:next w:val="Normal"/>
    <w:link w:val="Ttulo9Char"/>
    <w:qFormat/>
    <w:rsid w:val="005B3BA7"/>
    <w:pPr>
      <w:keepNext/>
      <w:outlineLvl w:val="8"/>
    </w:pPr>
    <w:rPr>
      <w:b/>
      <w:bCs/>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aliases w:val="Head2A Char,2 Char,H2 Char,Heading II Char"/>
    <w:link w:val="Ttulo2"/>
    <w:uiPriority w:val="9"/>
    <w:rsid w:val="00C8265C"/>
    <w:rPr>
      <w:i/>
      <w:sz w:val="24"/>
    </w:rPr>
  </w:style>
  <w:style w:type="paragraph" w:styleId="Cabealho">
    <w:name w:val="header"/>
    <w:basedOn w:val="Normal"/>
    <w:link w:val="CabealhoChar"/>
    <w:rsid w:val="005B3BA7"/>
    <w:pPr>
      <w:tabs>
        <w:tab w:val="center" w:pos="4419"/>
        <w:tab w:val="right" w:pos="8838"/>
      </w:tabs>
    </w:pPr>
  </w:style>
  <w:style w:type="paragraph" w:styleId="Rodap">
    <w:name w:val="footer"/>
    <w:basedOn w:val="Normal"/>
    <w:link w:val="RodapChar"/>
    <w:rsid w:val="005B3BA7"/>
    <w:pPr>
      <w:tabs>
        <w:tab w:val="center" w:pos="4419"/>
        <w:tab w:val="right" w:pos="8838"/>
      </w:tabs>
    </w:pPr>
  </w:style>
  <w:style w:type="character" w:customStyle="1" w:styleId="RodapChar">
    <w:name w:val="Rodapé Char"/>
    <w:link w:val="Rodap"/>
    <w:rsid w:val="007C4E05"/>
    <w:rPr>
      <w:lang w:val="pt-BR" w:eastAsia="pt-BR" w:bidi="ar-SA"/>
    </w:rPr>
  </w:style>
  <w:style w:type="character" w:styleId="Nmerodepgina">
    <w:name w:val="page number"/>
    <w:basedOn w:val="Fontepargpadro"/>
    <w:rsid w:val="005B3BA7"/>
  </w:style>
  <w:style w:type="paragraph" w:styleId="Ttulo">
    <w:name w:val="Title"/>
    <w:basedOn w:val="Normal"/>
    <w:link w:val="TtuloChar"/>
    <w:qFormat/>
    <w:rsid w:val="005B3BA7"/>
    <w:pPr>
      <w:jc w:val="center"/>
    </w:pPr>
    <w:rPr>
      <w:b/>
      <w:i/>
      <w:sz w:val="24"/>
    </w:rPr>
  </w:style>
  <w:style w:type="paragraph" w:styleId="Recuodecorpodetexto">
    <w:name w:val="Body Text Indent"/>
    <w:basedOn w:val="Normal"/>
    <w:link w:val="RecuodecorpodetextoChar"/>
    <w:rsid w:val="005B3BA7"/>
    <w:pPr>
      <w:tabs>
        <w:tab w:val="left" w:pos="567"/>
      </w:tabs>
      <w:ind w:left="567" w:hanging="267"/>
      <w:jc w:val="both"/>
    </w:pPr>
    <w:rPr>
      <w:i/>
      <w:sz w:val="24"/>
    </w:rPr>
  </w:style>
  <w:style w:type="paragraph" w:styleId="Recuodecorpodetexto2">
    <w:name w:val="Body Text Indent 2"/>
    <w:basedOn w:val="Normal"/>
    <w:link w:val="Recuodecorpodetexto2Char"/>
    <w:rsid w:val="005B3BA7"/>
    <w:pPr>
      <w:tabs>
        <w:tab w:val="left" w:pos="1701"/>
      </w:tabs>
      <w:ind w:left="1701" w:hanging="1701"/>
      <w:jc w:val="both"/>
    </w:pPr>
    <w:rPr>
      <w:b/>
      <w:i/>
      <w:sz w:val="24"/>
    </w:rPr>
  </w:style>
  <w:style w:type="paragraph" w:styleId="Recuodecorpodetexto3">
    <w:name w:val="Body Text Indent 3"/>
    <w:basedOn w:val="Normal"/>
    <w:link w:val="Recuodecorpodetexto3Char"/>
    <w:rsid w:val="005B3BA7"/>
    <w:pPr>
      <w:tabs>
        <w:tab w:val="left" w:pos="851"/>
        <w:tab w:val="left" w:pos="4962"/>
      </w:tabs>
      <w:ind w:left="1418" w:hanging="851"/>
      <w:jc w:val="both"/>
    </w:pPr>
    <w:rPr>
      <w:b/>
      <w:i/>
      <w:sz w:val="24"/>
    </w:rPr>
  </w:style>
  <w:style w:type="paragraph" w:styleId="Corpodetexto">
    <w:name w:val="Body Text"/>
    <w:basedOn w:val="Normal"/>
    <w:link w:val="CorpodetextoChar"/>
    <w:rsid w:val="005B3BA7"/>
    <w:pPr>
      <w:tabs>
        <w:tab w:val="left" w:pos="0"/>
      </w:tabs>
      <w:jc w:val="both"/>
    </w:pPr>
    <w:rPr>
      <w:b/>
      <w:i/>
      <w:sz w:val="24"/>
    </w:rPr>
  </w:style>
  <w:style w:type="paragraph" w:styleId="Textodebalo">
    <w:name w:val="Balloon Text"/>
    <w:basedOn w:val="Normal"/>
    <w:link w:val="TextodebaloChar"/>
    <w:semiHidden/>
    <w:rsid w:val="005B3BA7"/>
    <w:rPr>
      <w:rFonts w:ascii="Tahoma" w:hAnsi="Tahoma"/>
      <w:sz w:val="16"/>
      <w:szCs w:val="16"/>
    </w:rPr>
  </w:style>
  <w:style w:type="paragraph" w:styleId="Corpodetexto2">
    <w:name w:val="Body Text 2"/>
    <w:basedOn w:val="Normal"/>
    <w:link w:val="Corpodetexto2Char"/>
    <w:rsid w:val="005B3BA7"/>
    <w:pPr>
      <w:tabs>
        <w:tab w:val="left" w:pos="851"/>
        <w:tab w:val="left" w:pos="4962"/>
      </w:tabs>
      <w:jc w:val="both"/>
    </w:pPr>
    <w:rPr>
      <w:iCs/>
      <w:sz w:val="24"/>
    </w:rPr>
  </w:style>
  <w:style w:type="paragraph" w:styleId="Corpodetexto3">
    <w:name w:val="Body Text 3"/>
    <w:basedOn w:val="Normal"/>
    <w:link w:val="Corpodetexto3Char"/>
    <w:rsid w:val="005B3BA7"/>
    <w:pPr>
      <w:widowControl w:val="0"/>
      <w:tabs>
        <w:tab w:val="left" w:pos="35"/>
        <w:tab w:val="left" w:pos="1220"/>
      </w:tabs>
      <w:autoSpaceDE w:val="0"/>
      <w:autoSpaceDN w:val="0"/>
      <w:adjustRightInd w:val="0"/>
    </w:pPr>
    <w:rPr>
      <w:b/>
      <w:bCs/>
    </w:rPr>
  </w:style>
  <w:style w:type="character" w:customStyle="1" w:styleId="WW8Num3z0">
    <w:name w:val="WW8Num3z0"/>
    <w:rsid w:val="005B3BA7"/>
    <w:rPr>
      <w:rFonts w:ascii="Times New Roman" w:hAnsi="Times New Roman"/>
      <w:b w:val="0"/>
      <w:i/>
      <w:sz w:val="24"/>
      <w:u w:val="none"/>
    </w:rPr>
  </w:style>
  <w:style w:type="character" w:customStyle="1" w:styleId="WW8Num4z0">
    <w:name w:val="WW8Num4z0"/>
    <w:rsid w:val="005B3BA7"/>
    <w:rPr>
      <w:b w:val="0"/>
      <w:i w:val="0"/>
    </w:rPr>
  </w:style>
  <w:style w:type="character" w:customStyle="1" w:styleId="Absatz-Standardschriftart">
    <w:name w:val="Absatz-Standardschriftart"/>
    <w:rsid w:val="005B3BA7"/>
  </w:style>
  <w:style w:type="character" w:customStyle="1" w:styleId="WW-Absatz-Standardschriftart">
    <w:name w:val="WW-Absatz-Standardschriftart"/>
    <w:rsid w:val="005B3BA7"/>
  </w:style>
  <w:style w:type="character" w:customStyle="1" w:styleId="WW-Absatz-Standardschriftart1">
    <w:name w:val="WW-Absatz-Standardschriftart1"/>
    <w:rsid w:val="005B3BA7"/>
  </w:style>
  <w:style w:type="character" w:customStyle="1" w:styleId="WW-Absatz-Standardschriftart11">
    <w:name w:val="WW-Absatz-Standardschriftart11"/>
    <w:rsid w:val="005B3BA7"/>
  </w:style>
  <w:style w:type="character" w:customStyle="1" w:styleId="WW8Num2z0">
    <w:name w:val="WW8Num2z0"/>
    <w:rsid w:val="005B3BA7"/>
    <w:rPr>
      <w:rFonts w:ascii="Times New Roman" w:hAnsi="Times New Roman"/>
      <w:b/>
      <w:i/>
      <w:sz w:val="24"/>
    </w:rPr>
  </w:style>
  <w:style w:type="character" w:customStyle="1" w:styleId="WW-Fontepargpadro">
    <w:name w:val="WW-Fonte parág. padrão"/>
    <w:rsid w:val="005B3BA7"/>
  </w:style>
  <w:style w:type="character" w:customStyle="1" w:styleId="WW-Absatz-Standardschriftart111">
    <w:name w:val="WW-Absatz-Standardschriftart111"/>
    <w:rsid w:val="005B3BA7"/>
  </w:style>
  <w:style w:type="character" w:customStyle="1" w:styleId="WW-Absatz-Standardschriftart1111">
    <w:name w:val="WW-Absatz-Standardschriftart1111"/>
    <w:rsid w:val="005B3BA7"/>
  </w:style>
  <w:style w:type="character" w:customStyle="1" w:styleId="WW-Absatz-Standardschriftart11111">
    <w:name w:val="WW-Absatz-Standardschriftart11111"/>
    <w:rsid w:val="005B3BA7"/>
  </w:style>
  <w:style w:type="character" w:customStyle="1" w:styleId="WW8Num5z0">
    <w:name w:val="WW8Num5z0"/>
    <w:rsid w:val="005B3BA7"/>
    <w:rPr>
      <w:b w:val="0"/>
    </w:rPr>
  </w:style>
  <w:style w:type="character" w:customStyle="1" w:styleId="WW8Num6z0">
    <w:name w:val="WW8Num6z0"/>
    <w:rsid w:val="005B3BA7"/>
    <w:rPr>
      <w:rFonts w:ascii="Times New Roman" w:hAnsi="Times New Roman"/>
      <w:b/>
      <w:i w:val="0"/>
      <w:sz w:val="24"/>
      <w:u w:val="none"/>
    </w:rPr>
  </w:style>
  <w:style w:type="character" w:customStyle="1" w:styleId="WW8Num7z0">
    <w:name w:val="WW8Num7z0"/>
    <w:rsid w:val="005B3BA7"/>
    <w:rPr>
      <w:rFonts w:ascii="Times New Roman" w:hAnsi="Times New Roman"/>
      <w:b w:val="0"/>
      <w:i/>
      <w:sz w:val="24"/>
      <w:u w:val="none"/>
    </w:rPr>
  </w:style>
  <w:style w:type="character" w:customStyle="1" w:styleId="WW-Absatz-Standardschriftart111111">
    <w:name w:val="WW-Absatz-Standardschriftart111111"/>
    <w:rsid w:val="005B3BA7"/>
  </w:style>
  <w:style w:type="character" w:customStyle="1" w:styleId="WW-Absatz-Standardschriftart1111111">
    <w:name w:val="WW-Absatz-Standardschriftart1111111"/>
    <w:rsid w:val="005B3BA7"/>
  </w:style>
  <w:style w:type="character" w:customStyle="1" w:styleId="WW8Num8z0">
    <w:name w:val="WW8Num8z0"/>
    <w:rsid w:val="005B3BA7"/>
    <w:rPr>
      <w:rFonts w:ascii="Times New Roman" w:hAnsi="Times New Roman"/>
      <w:b w:val="0"/>
      <w:i/>
      <w:sz w:val="24"/>
      <w:u w:val="none"/>
    </w:rPr>
  </w:style>
  <w:style w:type="character" w:customStyle="1" w:styleId="WW-Absatz-Standardschriftart11111111">
    <w:name w:val="WW-Absatz-Standardschriftart11111111"/>
    <w:rsid w:val="005B3BA7"/>
  </w:style>
  <w:style w:type="character" w:customStyle="1" w:styleId="WW-Absatz-Standardschriftart111111111">
    <w:name w:val="WW-Absatz-Standardschriftart111111111"/>
    <w:rsid w:val="005B3BA7"/>
  </w:style>
  <w:style w:type="character" w:customStyle="1" w:styleId="WW8Num1z0">
    <w:name w:val="WW8Num1z0"/>
    <w:rsid w:val="005B3BA7"/>
    <w:rPr>
      <w:b w:val="0"/>
      <w:i w:val="0"/>
    </w:rPr>
  </w:style>
  <w:style w:type="character" w:customStyle="1" w:styleId="WW-Absatz-Standardschriftart1111111111">
    <w:name w:val="WW-Absatz-Standardschriftart1111111111"/>
    <w:rsid w:val="005B3BA7"/>
  </w:style>
  <w:style w:type="character" w:customStyle="1" w:styleId="WW-Absatz-Standardschriftart11111111111">
    <w:name w:val="WW-Absatz-Standardschriftart11111111111"/>
    <w:rsid w:val="005B3BA7"/>
  </w:style>
  <w:style w:type="character" w:customStyle="1" w:styleId="WW-WW8Num1z0">
    <w:name w:val="WW-WW8Num1z0"/>
    <w:rsid w:val="005B3BA7"/>
    <w:rPr>
      <w:b w:val="0"/>
      <w:i w:val="0"/>
    </w:rPr>
  </w:style>
  <w:style w:type="character" w:customStyle="1" w:styleId="WW-WW8Num2z0">
    <w:name w:val="WW-WW8Num2z0"/>
    <w:rsid w:val="005B3BA7"/>
    <w:rPr>
      <w:rFonts w:ascii="Times New Roman" w:hAnsi="Times New Roman"/>
      <w:b/>
      <w:i/>
      <w:sz w:val="24"/>
    </w:rPr>
  </w:style>
  <w:style w:type="character" w:customStyle="1" w:styleId="WW-WW8Num4z0">
    <w:name w:val="WW-WW8Num4z0"/>
    <w:rsid w:val="005B3BA7"/>
    <w:rPr>
      <w:b w:val="0"/>
      <w:i w:val="0"/>
    </w:rPr>
  </w:style>
  <w:style w:type="character" w:customStyle="1" w:styleId="WW-WW8Num5z0">
    <w:name w:val="WW-WW8Num5z0"/>
    <w:rsid w:val="005B3BA7"/>
    <w:rPr>
      <w:b w:val="0"/>
    </w:rPr>
  </w:style>
  <w:style w:type="character" w:customStyle="1" w:styleId="WW-WW8Num6z0">
    <w:name w:val="WW-WW8Num6z0"/>
    <w:rsid w:val="005B3BA7"/>
    <w:rPr>
      <w:rFonts w:ascii="Times New Roman" w:hAnsi="Times New Roman"/>
      <w:b/>
      <w:i w:val="0"/>
      <w:sz w:val="24"/>
      <w:u w:val="none"/>
    </w:rPr>
  </w:style>
  <w:style w:type="character" w:customStyle="1" w:styleId="WW-WW8Num7z0">
    <w:name w:val="WW-WW8Num7z0"/>
    <w:rsid w:val="005B3BA7"/>
    <w:rPr>
      <w:rFonts w:ascii="Times New Roman" w:hAnsi="Times New Roman"/>
      <w:b w:val="0"/>
      <w:i/>
      <w:sz w:val="24"/>
      <w:u w:val="none"/>
    </w:rPr>
  </w:style>
  <w:style w:type="character" w:customStyle="1" w:styleId="WW-Absatz-Standardschriftart111111111111">
    <w:name w:val="WW-Absatz-Standardschriftart111111111111"/>
    <w:rsid w:val="005B3BA7"/>
  </w:style>
  <w:style w:type="character" w:customStyle="1" w:styleId="WW-WW8Num1z01">
    <w:name w:val="WW-WW8Num1z01"/>
    <w:rsid w:val="005B3BA7"/>
    <w:rPr>
      <w:b w:val="0"/>
      <w:i w:val="0"/>
    </w:rPr>
  </w:style>
  <w:style w:type="character" w:customStyle="1" w:styleId="WW-WW8Num2z01">
    <w:name w:val="WW-WW8Num2z01"/>
    <w:rsid w:val="005B3BA7"/>
    <w:rPr>
      <w:rFonts w:ascii="Times New Roman" w:hAnsi="Times New Roman"/>
      <w:b/>
      <w:i/>
      <w:sz w:val="24"/>
    </w:rPr>
  </w:style>
  <w:style w:type="character" w:customStyle="1" w:styleId="WW-WW8Num4z01">
    <w:name w:val="WW-WW8Num4z01"/>
    <w:rsid w:val="005B3BA7"/>
    <w:rPr>
      <w:b w:val="0"/>
      <w:i w:val="0"/>
    </w:rPr>
  </w:style>
  <w:style w:type="character" w:customStyle="1" w:styleId="WW-WW8Num5z01">
    <w:name w:val="WW-WW8Num5z01"/>
    <w:rsid w:val="005B3BA7"/>
    <w:rPr>
      <w:b w:val="0"/>
    </w:rPr>
  </w:style>
  <w:style w:type="character" w:customStyle="1" w:styleId="WW-WW8Num6z01">
    <w:name w:val="WW-WW8Num6z01"/>
    <w:rsid w:val="005B3BA7"/>
    <w:rPr>
      <w:rFonts w:ascii="Times New Roman" w:hAnsi="Times New Roman"/>
      <w:b/>
      <w:i w:val="0"/>
      <w:sz w:val="24"/>
      <w:u w:val="none"/>
    </w:rPr>
  </w:style>
  <w:style w:type="character" w:customStyle="1" w:styleId="WW-WW8Num7z01">
    <w:name w:val="WW-WW8Num7z01"/>
    <w:rsid w:val="005B3BA7"/>
    <w:rPr>
      <w:rFonts w:ascii="Times New Roman" w:hAnsi="Times New Roman"/>
      <w:b w:val="0"/>
      <w:i/>
      <w:sz w:val="24"/>
      <w:u w:val="none"/>
    </w:rPr>
  </w:style>
  <w:style w:type="character" w:customStyle="1" w:styleId="WW-Absatz-Standardschriftart1111111111111">
    <w:name w:val="WW-Absatz-Standardschriftart1111111111111"/>
    <w:rsid w:val="005B3BA7"/>
  </w:style>
  <w:style w:type="character" w:customStyle="1" w:styleId="WW-WW8Num1z011">
    <w:name w:val="WW-WW8Num1z011"/>
    <w:rsid w:val="005B3BA7"/>
    <w:rPr>
      <w:b w:val="0"/>
      <w:i w:val="0"/>
    </w:rPr>
  </w:style>
  <w:style w:type="character" w:customStyle="1" w:styleId="WW-WW8Num2z011">
    <w:name w:val="WW-WW8Num2z011"/>
    <w:rsid w:val="005B3BA7"/>
    <w:rPr>
      <w:rFonts w:ascii="Times New Roman" w:hAnsi="Times New Roman"/>
      <w:b/>
      <w:i/>
      <w:sz w:val="24"/>
    </w:rPr>
  </w:style>
  <w:style w:type="character" w:customStyle="1" w:styleId="WW-WW8Num4z011">
    <w:name w:val="WW-WW8Num4z011"/>
    <w:rsid w:val="005B3BA7"/>
    <w:rPr>
      <w:b w:val="0"/>
      <w:i w:val="0"/>
    </w:rPr>
  </w:style>
  <w:style w:type="character" w:customStyle="1" w:styleId="WW-WW8Num5z011">
    <w:name w:val="WW-WW8Num5z011"/>
    <w:rsid w:val="005B3BA7"/>
    <w:rPr>
      <w:b w:val="0"/>
    </w:rPr>
  </w:style>
  <w:style w:type="character" w:customStyle="1" w:styleId="WW-WW8Num6z011">
    <w:name w:val="WW-WW8Num6z011"/>
    <w:rsid w:val="005B3BA7"/>
    <w:rPr>
      <w:rFonts w:ascii="Times New Roman" w:hAnsi="Times New Roman"/>
      <w:b/>
      <w:i w:val="0"/>
      <w:sz w:val="24"/>
      <w:u w:val="none"/>
    </w:rPr>
  </w:style>
  <w:style w:type="character" w:customStyle="1" w:styleId="WW-WW8Num7z011">
    <w:name w:val="WW-WW8Num7z011"/>
    <w:rsid w:val="005B3BA7"/>
    <w:rPr>
      <w:rFonts w:ascii="Times New Roman" w:hAnsi="Times New Roman"/>
      <w:b w:val="0"/>
      <w:i/>
      <w:sz w:val="24"/>
      <w:u w:val="none"/>
    </w:rPr>
  </w:style>
  <w:style w:type="character" w:customStyle="1" w:styleId="WW-Absatz-Standardschriftart11111111111111">
    <w:name w:val="WW-Absatz-Standardschriftart11111111111111"/>
    <w:rsid w:val="005B3BA7"/>
  </w:style>
  <w:style w:type="character" w:customStyle="1" w:styleId="WW-WW8Num1z0111">
    <w:name w:val="WW-WW8Num1z0111"/>
    <w:rsid w:val="005B3BA7"/>
    <w:rPr>
      <w:b w:val="0"/>
      <w:i w:val="0"/>
    </w:rPr>
  </w:style>
  <w:style w:type="character" w:customStyle="1" w:styleId="WW-WW8Num2z0111">
    <w:name w:val="WW-WW8Num2z0111"/>
    <w:rsid w:val="005B3BA7"/>
    <w:rPr>
      <w:rFonts w:ascii="Times New Roman" w:hAnsi="Times New Roman"/>
      <w:b/>
      <w:i/>
      <w:sz w:val="24"/>
    </w:rPr>
  </w:style>
  <w:style w:type="character" w:customStyle="1" w:styleId="WW-WW8Num4z0111">
    <w:name w:val="WW-WW8Num4z0111"/>
    <w:rsid w:val="005B3BA7"/>
    <w:rPr>
      <w:b w:val="0"/>
      <w:i w:val="0"/>
    </w:rPr>
  </w:style>
  <w:style w:type="character" w:customStyle="1" w:styleId="WW-WW8Num5z0111">
    <w:name w:val="WW-WW8Num5z0111"/>
    <w:rsid w:val="005B3BA7"/>
    <w:rPr>
      <w:b w:val="0"/>
    </w:rPr>
  </w:style>
  <w:style w:type="character" w:customStyle="1" w:styleId="WW-WW8Num6z0111">
    <w:name w:val="WW-WW8Num6z0111"/>
    <w:rsid w:val="005B3BA7"/>
    <w:rPr>
      <w:rFonts w:ascii="Times New Roman" w:hAnsi="Times New Roman"/>
      <w:b/>
      <w:i w:val="0"/>
      <w:sz w:val="24"/>
      <w:u w:val="none"/>
    </w:rPr>
  </w:style>
  <w:style w:type="character" w:customStyle="1" w:styleId="WW-WW8Num7z0111">
    <w:name w:val="WW-WW8Num7z0111"/>
    <w:rsid w:val="005B3BA7"/>
    <w:rPr>
      <w:rFonts w:ascii="Times New Roman" w:hAnsi="Times New Roman"/>
      <w:b/>
      <w:i/>
      <w:sz w:val="24"/>
      <w:u w:val="none"/>
    </w:rPr>
  </w:style>
  <w:style w:type="character" w:customStyle="1" w:styleId="WW-Absatz-Standardschriftart111111111111111">
    <w:name w:val="WW-Absatz-Standardschriftart111111111111111"/>
    <w:rsid w:val="005B3BA7"/>
  </w:style>
  <w:style w:type="character" w:customStyle="1" w:styleId="WW-WW8Num1z01111">
    <w:name w:val="WW-WW8Num1z01111"/>
    <w:rsid w:val="005B3BA7"/>
    <w:rPr>
      <w:rFonts w:ascii="Times New Roman" w:hAnsi="Times New Roman"/>
      <w:b/>
      <w:i/>
      <w:sz w:val="24"/>
      <w:u w:val="none"/>
    </w:rPr>
  </w:style>
  <w:style w:type="character" w:customStyle="1" w:styleId="WW-WW8Num2z01111">
    <w:name w:val="WW-WW8Num2z01111"/>
    <w:rsid w:val="005B3BA7"/>
    <w:rPr>
      <w:rFonts w:ascii="Times New Roman" w:hAnsi="Times New Roman"/>
      <w:b w:val="0"/>
      <w:i/>
      <w:sz w:val="24"/>
      <w:u w:val="none"/>
    </w:rPr>
  </w:style>
  <w:style w:type="character" w:customStyle="1" w:styleId="WW-WW8Num4z01111">
    <w:name w:val="WW-WW8Num4z01111"/>
    <w:rsid w:val="005B3BA7"/>
    <w:rPr>
      <w:rFonts w:ascii="Times New Roman" w:hAnsi="Times New Roman"/>
      <w:b/>
      <w:i/>
      <w:sz w:val="24"/>
      <w:u w:val="none"/>
    </w:rPr>
  </w:style>
  <w:style w:type="character" w:customStyle="1" w:styleId="WW-WW8Num5z01111">
    <w:name w:val="WW-WW8Num5z01111"/>
    <w:rsid w:val="005B3BA7"/>
    <w:rPr>
      <w:b w:val="0"/>
      <w:i w:val="0"/>
    </w:rPr>
  </w:style>
  <w:style w:type="character" w:customStyle="1" w:styleId="WW-WW8Num6z01111">
    <w:name w:val="WW-WW8Num6z01111"/>
    <w:rsid w:val="005B3BA7"/>
    <w:rPr>
      <w:rFonts w:ascii="Times New Roman" w:hAnsi="Times New Roman"/>
      <w:b/>
      <w:i/>
      <w:sz w:val="24"/>
      <w:u w:val="none"/>
    </w:rPr>
  </w:style>
  <w:style w:type="character" w:customStyle="1" w:styleId="WW-WW8Num7z01111">
    <w:name w:val="WW-WW8Num7z01111"/>
    <w:rsid w:val="005B3BA7"/>
    <w:rPr>
      <w:rFonts w:ascii="Times New Roman" w:hAnsi="Times New Roman"/>
      <w:b w:val="0"/>
      <w:i/>
      <w:sz w:val="24"/>
      <w:u w:val="none"/>
    </w:rPr>
  </w:style>
  <w:style w:type="character" w:customStyle="1" w:styleId="WW-WW8Num8z0">
    <w:name w:val="WW-WW8Num8z0"/>
    <w:rsid w:val="005B3BA7"/>
    <w:rPr>
      <w:rFonts w:ascii="Wingdings" w:hAnsi="Wingdings"/>
    </w:rPr>
  </w:style>
  <w:style w:type="character" w:customStyle="1" w:styleId="WW8Num8z1">
    <w:name w:val="WW8Num8z1"/>
    <w:rsid w:val="005B3BA7"/>
    <w:rPr>
      <w:rFonts w:ascii="Courier New" w:hAnsi="Courier New"/>
    </w:rPr>
  </w:style>
  <w:style w:type="character" w:customStyle="1" w:styleId="WW8Num8z3">
    <w:name w:val="WW8Num8z3"/>
    <w:rsid w:val="005B3BA7"/>
    <w:rPr>
      <w:rFonts w:ascii="Symbol" w:hAnsi="Symbol"/>
    </w:rPr>
  </w:style>
  <w:style w:type="character" w:customStyle="1" w:styleId="WW8Num9z0">
    <w:name w:val="WW8Num9z0"/>
    <w:rsid w:val="005B3BA7"/>
    <w:rPr>
      <w:rFonts w:ascii="Times New Roman" w:hAnsi="Times New Roman"/>
      <w:b/>
      <w:i/>
      <w:sz w:val="24"/>
      <w:u w:val="none"/>
    </w:rPr>
  </w:style>
  <w:style w:type="character" w:customStyle="1" w:styleId="WW8Num12z0">
    <w:name w:val="WW8Num12z0"/>
    <w:rsid w:val="005B3BA7"/>
    <w:rPr>
      <w:rFonts w:ascii="Times New Roman" w:hAnsi="Times New Roman"/>
      <w:b/>
      <w:i/>
      <w:sz w:val="24"/>
      <w:u w:val="none"/>
    </w:rPr>
  </w:style>
  <w:style w:type="character" w:customStyle="1" w:styleId="WW8Num13z0">
    <w:name w:val="WW8Num13z0"/>
    <w:rsid w:val="005B3BA7"/>
    <w:rPr>
      <w:b/>
    </w:rPr>
  </w:style>
  <w:style w:type="character" w:customStyle="1" w:styleId="WW8Num14z0">
    <w:name w:val="WW8Num14z0"/>
    <w:rsid w:val="005B3BA7"/>
    <w:rPr>
      <w:rFonts w:ascii="Times New Roman" w:hAnsi="Times New Roman"/>
      <w:b/>
      <w:i/>
      <w:sz w:val="24"/>
    </w:rPr>
  </w:style>
  <w:style w:type="character" w:customStyle="1" w:styleId="WW8Num15z0">
    <w:name w:val="WW8Num15z0"/>
    <w:rsid w:val="005B3BA7"/>
    <w:rPr>
      <w:rFonts w:ascii="Times New Roman" w:hAnsi="Times New Roman"/>
      <w:b/>
      <w:i/>
      <w:sz w:val="24"/>
      <w:u w:val="none"/>
    </w:rPr>
  </w:style>
  <w:style w:type="character" w:customStyle="1" w:styleId="WW8Num17z0">
    <w:name w:val="WW8Num17z0"/>
    <w:rsid w:val="005B3BA7"/>
    <w:rPr>
      <w:b/>
    </w:rPr>
  </w:style>
  <w:style w:type="character" w:customStyle="1" w:styleId="WW8Num18z0">
    <w:name w:val="WW8Num18z0"/>
    <w:rsid w:val="005B3BA7"/>
    <w:rPr>
      <w:rFonts w:ascii="Times New Roman" w:hAnsi="Times New Roman"/>
      <w:b w:val="0"/>
      <w:i/>
      <w:sz w:val="24"/>
      <w:u w:val="none"/>
    </w:rPr>
  </w:style>
  <w:style w:type="character" w:customStyle="1" w:styleId="WW8Num19z0">
    <w:name w:val="WW8Num19z0"/>
    <w:rsid w:val="005B3BA7"/>
    <w:rPr>
      <w:b w:val="0"/>
      <w:i w:val="0"/>
    </w:rPr>
  </w:style>
  <w:style w:type="character" w:customStyle="1" w:styleId="WW8Num20z0">
    <w:name w:val="WW8Num20z0"/>
    <w:rsid w:val="005B3BA7"/>
    <w:rPr>
      <w:rFonts w:ascii="Times New Roman" w:hAnsi="Times New Roman"/>
      <w:b w:val="0"/>
      <w:i/>
      <w:sz w:val="24"/>
      <w:u w:val="none"/>
    </w:rPr>
  </w:style>
  <w:style w:type="character" w:customStyle="1" w:styleId="WW8Num21z0">
    <w:name w:val="WW8Num21z0"/>
    <w:rsid w:val="005B3BA7"/>
    <w:rPr>
      <w:b w:val="0"/>
    </w:rPr>
  </w:style>
  <w:style w:type="character" w:customStyle="1" w:styleId="WW8Num24z0">
    <w:name w:val="WW8Num24z0"/>
    <w:rsid w:val="005B3BA7"/>
    <w:rPr>
      <w:rFonts w:ascii="Times New Roman" w:hAnsi="Times New Roman"/>
      <w:b w:val="0"/>
      <w:i/>
      <w:sz w:val="24"/>
      <w:u w:val="none"/>
    </w:rPr>
  </w:style>
  <w:style w:type="character" w:customStyle="1" w:styleId="WW8Num25z0">
    <w:name w:val="WW8Num25z0"/>
    <w:rsid w:val="005B3BA7"/>
    <w:rPr>
      <w:rFonts w:ascii="Times New Roman" w:hAnsi="Times New Roman"/>
      <w:b/>
      <w:i w:val="0"/>
      <w:sz w:val="24"/>
      <w:u w:val="none"/>
    </w:rPr>
  </w:style>
  <w:style w:type="character" w:customStyle="1" w:styleId="WW8Num26z0">
    <w:name w:val="WW8Num26z0"/>
    <w:rsid w:val="005B3BA7"/>
    <w:rPr>
      <w:rFonts w:ascii="Times New Roman" w:hAnsi="Times New Roman"/>
      <w:b/>
      <w:i/>
      <w:sz w:val="24"/>
      <w:u w:val="none"/>
    </w:rPr>
  </w:style>
  <w:style w:type="character" w:customStyle="1" w:styleId="WW8Num27z0">
    <w:name w:val="WW8Num27z0"/>
    <w:rsid w:val="005B3BA7"/>
    <w:rPr>
      <w:rFonts w:ascii="Times New Roman" w:hAnsi="Times New Roman"/>
      <w:b w:val="0"/>
      <w:i/>
      <w:sz w:val="24"/>
      <w:u w:val="none"/>
    </w:rPr>
  </w:style>
  <w:style w:type="character" w:customStyle="1" w:styleId="WW8Num28z0">
    <w:name w:val="WW8Num28z0"/>
    <w:rsid w:val="005B3BA7"/>
    <w:rPr>
      <w:rFonts w:ascii="Times New Roman" w:hAnsi="Times New Roman"/>
      <w:b/>
      <w:i/>
      <w:sz w:val="24"/>
      <w:u w:val="none"/>
    </w:rPr>
  </w:style>
  <w:style w:type="character" w:customStyle="1" w:styleId="WW8Num29z0">
    <w:name w:val="WW8Num29z0"/>
    <w:rsid w:val="005B3BA7"/>
    <w:rPr>
      <w:rFonts w:ascii="Times New Roman" w:hAnsi="Times New Roman"/>
      <w:b/>
      <w:i/>
      <w:sz w:val="24"/>
      <w:u w:val="none"/>
    </w:rPr>
  </w:style>
  <w:style w:type="character" w:customStyle="1" w:styleId="WW8Num30z0">
    <w:name w:val="WW8Num30z0"/>
    <w:rsid w:val="005B3BA7"/>
    <w:rPr>
      <w:rFonts w:ascii="Times New Roman" w:hAnsi="Times New Roman"/>
      <w:b/>
      <w:i/>
      <w:sz w:val="24"/>
      <w:u w:val="none"/>
    </w:rPr>
  </w:style>
  <w:style w:type="character" w:customStyle="1" w:styleId="WW8Num31z0">
    <w:name w:val="WW8Num31z0"/>
    <w:rsid w:val="005B3BA7"/>
    <w:rPr>
      <w:rFonts w:ascii="Times New Roman" w:hAnsi="Times New Roman"/>
      <w:b/>
      <w:i/>
      <w:sz w:val="24"/>
      <w:u w:val="none"/>
    </w:rPr>
  </w:style>
  <w:style w:type="character" w:customStyle="1" w:styleId="WW8NumSt7z0">
    <w:name w:val="WW8NumSt7z0"/>
    <w:rsid w:val="005B3BA7"/>
    <w:rPr>
      <w:rFonts w:ascii="Times New Roman" w:hAnsi="Times New Roman"/>
      <w:b/>
      <w:i/>
      <w:sz w:val="24"/>
      <w:u w:val="none"/>
    </w:rPr>
  </w:style>
  <w:style w:type="character" w:customStyle="1" w:styleId="WW8NumSt13z0">
    <w:name w:val="WW8NumSt13z0"/>
    <w:rsid w:val="005B3BA7"/>
    <w:rPr>
      <w:rFonts w:ascii="Times New Roman" w:hAnsi="Times New Roman"/>
      <w:b w:val="0"/>
      <w:i/>
      <w:sz w:val="24"/>
      <w:u w:val="none"/>
    </w:rPr>
  </w:style>
  <w:style w:type="character" w:customStyle="1" w:styleId="WW8NumSt19z0">
    <w:name w:val="WW8NumSt19z0"/>
    <w:rsid w:val="005B3BA7"/>
    <w:rPr>
      <w:rFonts w:ascii="Times New Roman" w:hAnsi="Times New Roman"/>
      <w:b/>
      <w:i/>
      <w:sz w:val="24"/>
      <w:u w:val="none"/>
    </w:rPr>
  </w:style>
  <w:style w:type="character" w:customStyle="1" w:styleId="WW8NumSt20z0">
    <w:name w:val="WW8NumSt20z0"/>
    <w:rsid w:val="005B3BA7"/>
    <w:rPr>
      <w:rFonts w:ascii="Times New Roman" w:hAnsi="Times New Roman"/>
      <w:b w:val="0"/>
      <w:i/>
      <w:sz w:val="24"/>
      <w:u w:val="none"/>
    </w:rPr>
  </w:style>
  <w:style w:type="character" w:customStyle="1" w:styleId="WW8NumSt24z0">
    <w:name w:val="WW8NumSt24z0"/>
    <w:rsid w:val="005B3BA7"/>
    <w:rPr>
      <w:rFonts w:ascii="Times New Roman" w:hAnsi="Times New Roman"/>
      <w:b/>
      <w:i/>
      <w:sz w:val="24"/>
      <w:u w:val="none"/>
    </w:rPr>
  </w:style>
  <w:style w:type="character" w:customStyle="1" w:styleId="WW-Fontepargpadro1">
    <w:name w:val="WW-Fonte parág. padrão1"/>
    <w:rsid w:val="005B3BA7"/>
  </w:style>
  <w:style w:type="character" w:customStyle="1" w:styleId="SmbolosdeNumerao">
    <w:name w:val="Símbolos de Numeração"/>
    <w:rsid w:val="005B3BA7"/>
  </w:style>
  <w:style w:type="character" w:customStyle="1" w:styleId="WW-SmbolosdeNumerao">
    <w:name w:val="WW-Símbolos de Numeração"/>
    <w:rsid w:val="005B3BA7"/>
  </w:style>
  <w:style w:type="character" w:customStyle="1" w:styleId="WW-SmbolosdeNumerao1">
    <w:name w:val="WW-Símbolos de Numeração1"/>
    <w:rsid w:val="005B3BA7"/>
  </w:style>
  <w:style w:type="character" w:customStyle="1" w:styleId="WW-SmbolosdeNumerao11">
    <w:name w:val="WW-Símbolos de Numeração11"/>
    <w:rsid w:val="005B3BA7"/>
  </w:style>
  <w:style w:type="character" w:customStyle="1" w:styleId="WW-SmbolosdeNumerao111">
    <w:name w:val="WW-Símbolos de Numeração111"/>
    <w:rsid w:val="005B3BA7"/>
  </w:style>
  <w:style w:type="character" w:customStyle="1" w:styleId="WW-SmbolosdeNumerao1111">
    <w:name w:val="WW-Símbolos de Numeração1111"/>
    <w:rsid w:val="005B3BA7"/>
  </w:style>
  <w:style w:type="character" w:customStyle="1" w:styleId="Smbolosdenumerao0">
    <w:name w:val="Símbolos de numeração"/>
    <w:rsid w:val="005B3BA7"/>
    <w:rPr>
      <w:b/>
      <w:bCs/>
    </w:rPr>
  </w:style>
  <w:style w:type="character" w:customStyle="1" w:styleId="grame">
    <w:name w:val="grame"/>
    <w:basedOn w:val="Fontepargpadro"/>
    <w:rsid w:val="005B3BA7"/>
  </w:style>
  <w:style w:type="character" w:customStyle="1" w:styleId="spelle">
    <w:name w:val="spelle"/>
    <w:basedOn w:val="Fontepargpadro"/>
    <w:rsid w:val="005B3BA7"/>
  </w:style>
  <w:style w:type="paragraph" w:customStyle="1" w:styleId="ndice">
    <w:name w:val="Índice"/>
    <w:basedOn w:val="Normal"/>
    <w:rsid w:val="005B3BA7"/>
    <w:pPr>
      <w:suppressLineNumbers/>
      <w:suppressAutoHyphens/>
    </w:pPr>
    <w:rPr>
      <w:rFonts w:cs="Tahoma"/>
      <w:lang w:eastAsia="ar-SA"/>
    </w:rPr>
  </w:style>
  <w:style w:type="paragraph" w:customStyle="1" w:styleId="WW-TtuloPrincipal1111">
    <w:name w:val="WW-Título Principal1111"/>
    <w:basedOn w:val="Normal"/>
    <w:next w:val="Corpodetexto"/>
    <w:rsid w:val="005B3BA7"/>
    <w:pPr>
      <w:keepNext/>
      <w:suppressAutoHyphens/>
      <w:spacing w:before="240" w:after="120"/>
    </w:pPr>
    <w:rPr>
      <w:rFonts w:ascii="Arial" w:eastAsia="Lucida Sans Unicode" w:hAnsi="Arial" w:cs="Tahoma"/>
      <w:sz w:val="28"/>
      <w:szCs w:val="28"/>
      <w:lang w:eastAsia="ar-SA"/>
    </w:rPr>
  </w:style>
  <w:style w:type="paragraph" w:customStyle="1" w:styleId="TtuloPrincipal">
    <w:name w:val="Título Principal"/>
    <w:basedOn w:val="Normal"/>
    <w:next w:val="Corpodetexto"/>
    <w:rsid w:val="005B3BA7"/>
    <w:pPr>
      <w:keepNext/>
      <w:suppressAutoHyphens/>
      <w:spacing w:before="240" w:after="120"/>
    </w:pPr>
    <w:rPr>
      <w:rFonts w:ascii="Arial" w:eastAsia="Lucida Sans Unicode" w:hAnsi="Arial" w:cs="Tahoma"/>
      <w:sz w:val="28"/>
      <w:szCs w:val="28"/>
      <w:lang w:eastAsia="ar-SA"/>
    </w:rPr>
  </w:style>
  <w:style w:type="paragraph" w:customStyle="1" w:styleId="WW-Legenda">
    <w:name w:val="WW-Legenda"/>
    <w:basedOn w:val="Normal"/>
    <w:rsid w:val="005B3BA7"/>
    <w:pPr>
      <w:suppressLineNumbers/>
      <w:suppressAutoHyphens/>
      <w:spacing w:before="120" w:after="120"/>
    </w:pPr>
    <w:rPr>
      <w:rFonts w:cs="Tahoma"/>
      <w:i/>
      <w:iCs/>
      <w:lang w:eastAsia="ar-SA"/>
    </w:rPr>
  </w:style>
  <w:style w:type="paragraph" w:customStyle="1" w:styleId="WW-ndice">
    <w:name w:val="WW-Índice"/>
    <w:basedOn w:val="Normal"/>
    <w:rsid w:val="005B3BA7"/>
    <w:pPr>
      <w:suppressLineNumbers/>
      <w:suppressAutoHyphens/>
    </w:pPr>
    <w:rPr>
      <w:rFonts w:cs="Tahoma"/>
      <w:lang w:eastAsia="ar-SA"/>
    </w:rPr>
  </w:style>
  <w:style w:type="paragraph" w:customStyle="1" w:styleId="WW-TtuloPrincipal">
    <w:name w:val="WW-Título Principal"/>
    <w:basedOn w:val="Normal"/>
    <w:next w:val="Corpodetexto"/>
    <w:rsid w:val="005B3BA7"/>
    <w:pPr>
      <w:keepNext/>
      <w:suppressAutoHyphens/>
      <w:spacing w:before="240" w:after="120"/>
    </w:pPr>
    <w:rPr>
      <w:rFonts w:ascii="Arial" w:eastAsia="Lucida Sans Unicode" w:hAnsi="Arial" w:cs="Tahoma"/>
      <w:sz w:val="28"/>
      <w:szCs w:val="28"/>
      <w:lang w:eastAsia="ar-SA"/>
    </w:rPr>
  </w:style>
  <w:style w:type="paragraph" w:customStyle="1" w:styleId="WW-Legenda1">
    <w:name w:val="WW-Legenda1"/>
    <w:basedOn w:val="Normal"/>
    <w:rsid w:val="005B3BA7"/>
    <w:pPr>
      <w:suppressLineNumbers/>
      <w:suppressAutoHyphens/>
      <w:spacing w:before="120" w:after="120"/>
    </w:pPr>
    <w:rPr>
      <w:rFonts w:cs="Tahoma"/>
      <w:i/>
      <w:iCs/>
      <w:lang w:eastAsia="ar-SA"/>
    </w:rPr>
  </w:style>
  <w:style w:type="paragraph" w:customStyle="1" w:styleId="WW-ndice1">
    <w:name w:val="WW-Índice1"/>
    <w:basedOn w:val="Normal"/>
    <w:rsid w:val="005B3BA7"/>
    <w:pPr>
      <w:suppressLineNumbers/>
      <w:suppressAutoHyphens/>
    </w:pPr>
    <w:rPr>
      <w:rFonts w:cs="Tahoma"/>
      <w:lang w:eastAsia="ar-SA"/>
    </w:rPr>
  </w:style>
  <w:style w:type="paragraph" w:customStyle="1" w:styleId="WW-TtuloPrincipal1">
    <w:name w:val="WW-Título Principal1"/>
    <w:basedOn w:val="Normal"/>
    <w:next w:val="Corpodetexto"/>
    <w:rsid w:val="005B3BA7"/>
    <w:pPr>
      <w:keepNext/>
      <w:suppressAutoHyphens/>
      <w:spacing w:before="240" w:after="120"/>
    </w:pPr>
    <w:rPr>
      <w:rFonts w:ascii="Arial" w:eastAsia="Lucida Sans Unicode" w:hAnsi="Arial" w:cs="Tahoma"/>
      <w:sz w:val="28"/>
      <w:szCs w:val="28"/>
      <w:lang w:eastAsia="ar-SA"/>
    </w:rPr>
  </w:style>
  <w:style w:type="paragraph" w:customStyle="1" w:styleId="WW-Legenda11">
    <w:name w:val="WW-Legenda11"/>
    <w:basedOn w:val="Normal"/>
    <w:rsid w:val="005B3BA7"/>
    <w:pPr>
      <w:suppressLineNumbers/>
      <w:suppressAutoHyphens/>
      <w:spacing w:before="120" w:after="120"/>
    </w:pPr>
    <w:rPr>
      <w:rFonts w:cs="Tahoma"/>
      <w:i/>
      <w:iCs/>
      <w:lang w:eastAsia="ar-SA"/>
    </w:rPr>
  </w:style>
  <w:style w:type="paragraph" w:customStyle="1" w:styleId="WW-ndice11">
    <w:name w:val="WW-Índice11"/>
    <w:basedOn w:val="Normal"/>
    <w:rsid w:val="005B3BA7"/>
    <w:pPr>
      <w:suppressLineNumbers/>
      <w:suppressAutoHyphens/>
    </w:pPr>
    <w:rPr>
      <w:rFonts w:cs="Tahoma"/>
      <w:lang w:eastAsia="ar-SA"/>
    </w:rPr>
  </w:style>
  <w:style w:type="paragraph" w:customStyle="1" w:styleId="WW-TtuloPrincipal11">
    <w:name w:val="WW-Título Principal11"/>
    <w:basedOn w:val="Normal"/>
    <w:next w:val="Corpodetexto"/>
    <w:rsid w:val="005B3BA7"/>
    <w:pPr>
      <w:keepNext/>
      <w:suppressAutoHyphens/>
      <w:spacing w:before="240" w:after="120"/>
    </w:pPr>
    <w:rPr>
      <w:rFonts w:ascii="Arial" w:eastAsia="Lucida Sans Unicode" w:hAnsi="Arial" w:cs="Tahoma"/>
      <w:sz w:val="28"/>
      <w:szCs w:val="28"/>
      <w:lang w:eastAsia="ar-SA"/>
    </w:rPr>
  </w:style>
  <w:style w:type="paragraph" w:customStyle="1" w:styleId="WW-Legenda111">
    <w:name w:val="WW-Legenda111"/>
    <w:basedOn w:val="Normal"/>
    <w:rsid w:val="005B3BA7"/>
    <w:pPr>
      <w:suppressLineNumbers/>
      <w:suppressAutoHyphens/>
      <w:spacing w:before="120" w:after="120"/>
    </w:pPr>
    <w:rPr>
      <w:rFonts w:cs="Tahoma"/>
      <w:i/>
      <w:iCs/>
      <w:lang w:eastAsia="ar-SA"/>
    </w:rPr>
  </w:style>
  <w:style w:type="paragraph" w:customStyle="1" w:styleId="WW-ndice111">
    <w:name w:val="WW-Índice111"/>
    <w:basedOn w:val="Normal"/>
    <w:rsid w:val="005B3BA7"/>
    <w:pPr>
      <w:suppressLineNumbers/>
      <w:suppressAutoHyphens/>
    </w:pPr>
    <w:rPr>
      <w:rFonts w:cs="Tahoma"/>
      <w:lang w:eastAsia="ar-SA"/>
    </w:rPr>
  </w:style>
  <w:style w:type="paragraph" w:customStyle="1" w:styleId="WW-TtuloPrincipal111">
    <w:name w:val="WW-Título Principal111"/>
    <w:basedOn w:val="Normal"/>
    <w:next w:val="Corpodetexto"/>
    <w:rsid w:val="005B3BA7"/>
    <w:pPr>
      <w:keepNext/>
      <w:suppressAutoHyphens/>
      <w:spacing w:before="240" w:after="120"/>
    </w:pPr>
    <w:rPr>
      <w:rFonts w:ascii="Arial" w:eastAsia="Lucida Sans Unicode" w:hAnsi="Arial" w:cs="Tahoma"/>
      <w:sz w:val="28"/>
      <w:szCs w:val="28"/>
      <w:lang w:eastAsia="ar-SA"/>
    </w:rPr>
  </w:style>
  <w:style w:type="paragraph" w:customStyle="1" w:styleId="WW-Legenda1111">
    <w:name w:val="WW-Legenda1111"/>
    <w:basedOn w:val="Normal"/>
    <w:rsid w:val="005B3BA7"/>
    <w:pPr>
      <w:suppressLineNumbers/>
      <w:suppressAutoHyphens/>
      <w:spacing w:before="120" w:after="120"/>
    </w:pPr>
    <w:rPr>
      <w:rFonts w:cs="Tahoma"/>
      <w:i/>
      <w:iCs/>
      <w:lang w:eastAsia="ar-SA"/>
    </w:rPr>
  </w:style>
  <w:style w:type="paragraph" w:customStyle="1" w:styleId="WW-ndice1111">
    <w:name w:val="WW-Índice1111"/>
    <w:basedOn w:val="Normal"/>
    <w:rsid w:val="005B3BA7"/>
    <w:pPr>
      <w:suppressLineNumbers/>
      <w:suppressAutoHyphens/>
    </w:pPr>
    <w:rPr>
      <w:rFonts w:cs="Tahoma"/>
      <w:lang w:eastAsia="ar-SA"/>
    </w:rPr>
  </w:style>
  <w:style w:type="paragraph" w:customStyle="1" w:styleId="WW-Recuodecorpodetexto2">
    <w:name w:val="WW-Recuo de corpo de texto 2"/>
    <w:basedOn w:val="Normal"/>
    <w:rsid w:val="005B3BA7"/>
    <w:pPr>
      <w:tabs>
        <w:tab w:val="left" w:pos="1701"/>
      </w:tabs>
      <w:suppressAutoHyphens/>
      <w:ind w:left="1701" w:hanging="1701"/>
      <w:jc w:val="both"/>
    </w:pPr>
    <w:rPr>
      <w:b/>
      <w:i/>
      <w:sz w:val="24"/>
      <w:lang w:eastAsia="ar-SA"/>
    </w:rPr>
  </w:style>
  <w:style w:type="paragraph" w:customStyle="1" w:styleId="WW-Recuodecorpodetexto3">
    <w:name w:val="WW-Recuo de corpo de texto 3"/>
    <w:basedOn w:val="Normal"/>
    <w:rsid w:val="005B3BA7"/>
    <w:pPr>
      <w:tabs>
        <w:tab w:val="left" w:pos="851"/>
        <w:tab w:val="left" w:pos="4962"/>
      </w:tabs>
      <w:suppressAutoHyphens/>
      <w:ind w:left="1418" w:hanging="851"/>
      <w:jc w:val="both"/>
    </w:pPr>
    <w:rPr>
      <w:b/>
      <w:i/>
      <w:sz w:val="24"/>
      <w:lang w:eastAsia="ar-SA"/>
    </w:rPr>
  </w:style>
  <w:style w:type="paragraph" w:customStyle="1" w:styleId="WW-Corpodetexto2">
    <w:name w:val="WW-Corpo de texto 2"/>
    <w:basedOn w:val="Normal"/>
    <w:rsid w:val="005B3BA7"/>
    <w:pPr>
      <w:widowControl w:val="0"/>
      <w:suppressAutoHyphens/>
      <w:jc w:val="both"/>
    </w:pPr>
    <w:rPr>
      <w:sz w:val="24"/>
      <w:lang w:eastAsia="ar-SA"/>
    </w:rPr>
  </w:style>
  <w:style w:type="paragraph" w:customStyle="1" w:styleId="ContedodaTabela">
    <w:name w:val="Conteúdo da Tabela"/>
    <w:basedOn w:val="Corpodetexto"/>
    <w:rsid w:val="005B3BA7"/>
    <w:pPr>
      <w:suppressLineNumbers/>
      <w:suppressAutoHyphens/>
    </w:pPr>
    <w:rPr>
      <w:lang w:eastAsia="ar-SA"/>
    </w:rPr>
  </w:style>
  <w:style w:type="paragraph" w:customStyle="1" w:styleId="WW-ContedodaTabela">
    <w:name w:val="WW-Conteúdo da Tabela"/>
    <w:basedOn w:val="Corpodetexto"/>
    <w:rsid w:val="005B3BA7"/>
    <w:pPr>
      <w:suppressLineNumbers/>
      <w:suppressAutoHyphens/>
    </w:pPr>
    <w:rPr>
      <w:lang w:eastAsia="ar-SA"/>
    </w:rPr>
  </w:style>
  <w:style w:type="paragraph" w:customStyle="1" w:styleId="WW-ContedodaTabela1">
    <w:name w:val="WW-Conteúdo da Tabela1"/>
    <w:basedOn w:val="Corpodetexto"/>
    <w:rsid w:val="005B3BA7"/>
    <w:pPr>
      <w:suppressLineNumbers/>
      <w:suppressAutoHyphens/>
    </w:pPr>
    <w:rPr>
      <w:lang w:eastAsia="ar-SA"/>
    </w:rPr>
  </w:style>
  <w:style w:type="paragraph" w:customStyle="1" w:styleId="WW-ContedodaTabela11">
    <w:name w:val="WW-Conteúdo da Tabela11"/>
    <w:basedOn w:val="Corpodetexto"/>
    <w:rsid w:val="005B3BA7"/>
    <w:pPr>
      <w:suppressLineNumbers/>
      <w:suppressAutoHyphens/>
    </w:pPr>
    <w:rPr>
      <w:lang w:eastAsia="ar-SA"/>
    </w:rPr>
  </w:style>
  <w:style w:type="paragraph" w:customStyle="1" w:styleId="WW-ContedodaTabela111">
    <w:name w:val="WW-Conteúdo da Tabela111"/>
    <w:basedOn w:val="Corpodetexto"/>
    <w:rsid w:val="005B3BA7"/>
    <w:pPr>
      <w:suppressLineNumbers/>
      <w:suppressAutoHyphens/>
    </w:pPr>
    <w:rPr>
      <w:lang w:eastAsia="ar-SA"/>
    </w:rPr>
  </w:style>
  <w:style w:type="paragraph" w:customStyle="1" w:styleId="WW-ContedodaTabela1111">
    <w:name w:val="WW-Conteúdo da Tabela1111"/>
    <w:basedOn w:val="Corpodetexto"/>
    <w:rsid w:val="005B3BA7"/>
    <w:pPr>
      <w:suppressLineNumbers/>
      <w:suppressAutoHyphens/>
    </w:pPr>
    <w:rPr>
      <w:lang w:eastAsia="ar-SA"/>
    </w:rPr>
  </w:style>
  <w:style w:type="paragraph" w:customStyle="1" w:styleId="TtulodaTabela">
    <w:name w:val="Título da Tabela"/>
    <w:basedOn w:val="ContedodaTabela"/>
    <w:rsid w:val="005B3BA7"/>
    <w:pPr>
      <w:jc w:val="center"/>
    </w:pPr>
    <w:rPr>
      <w:bCs/>
      <w:iCs/>
    </w:rPr>
  </w:style>
  <w:style w:type="paragraph" w:customStyle="1" w:styleId="WW-TtulodaTabela">
    <w:name w:val="WW-Título da Tabela"/>
    <w:basedOn w:val="WW-ContedodaTabela"/>
    <w:rsid w:val="005B3BA7"/>
    <w:pPr>
      <w:jc w:val="center"/>
    </w:pPr>
    <w:rPr>
      <w:bCs/>
      <w:iCs/>
    </w:rPr>
  </w:style>
  <w:style w:type="paragraph" w:customStyle="1" w:styleId="WW-TtulodaTabela1">
    <w:name w:val="WW-Título da Tabela1"/>
    <w:basedOn w:val="WW-ContedodaTabela1"/>
    <w:rsid w:val="005B3BA7"/>
    <w:pPr>
      <w:jc w:val="center"/>
    </w:pPr>
    <w:rPr>
      <w:bCs/>
      <w:iCs/>
    </w:rPr>
  </w:style>
  <w:style w:type="paragraph" w:customStyle="1" w:styleId="WW-TtulodaTabela11">
    <w:name w:val="WW-Título da Tabela11"/>
    <w:basedOn w:val="WW-ContedodaTabela11"/>
    <w:rsid w:val="005B3BA7"/>
    <w:pPr>
      <w:jc w:val="center"/>
    </w:pPr>
    <w:rPr>
      <w:bCs/>
      <w:iCs/>
    </w:rPr>
  </w:style>
  <w:style w:type="paragraph" w:customStyle="1" w:styleId="WW-TtulodaTabela111">
    <w:name w:val="WW-Título da Tabela111"/>
    <w:basedOn w:val="WW-ContedodaTabela111"/>
    <w:rsid w:val="005B3BA7"/>
    <w:pPr>
      <w:jc w:val="center"/>
    </w:pPr>
    <w:rPr>
      <w:bCs/>
      <w:iCs/>
    </w:rPr>
  </w:style>
  <w:style w:type="paragraph" w:customStyle="1" w:styleId="WW-TtulodaTabela1111">
    <w:name w:val="WW-Título da Tabela1111"/>
    <w:basedOn w:val="WW-ContedodaTabela1111"/>
    <w:rsid w:val="005B3BA7"/>
    <w:pPr>
      <w:jc w:val="center"/>
    </w:pPr>
    <w:rPr>
      <w:bCs/>
      <w:iCs/>
    </w:rPr>
  </w:style>
  <w:style w:type="paragraph" w:customStyle="1" w:styleId="Recuodeslocado">
    <w:name w:val="Recuo deslocado"/>
    <w:basedOn w:val="Corpodetexto"/>
    <w:rsid w:val="005B3BA7"/>
    <w:pPr>
      <w:tabs>
        <w:tab w:val="left" w:pos="567"/>
      </w:tabs>
      <w:suppressAutoHyphens/>
      <w:ind w:left="567" w:hanging="283"/>
    </w:pPr>
    <w:rPr>
      <w:lang w:eastAsia="ar-SA"/>
    </w:rPr>
  </w:style>
  <w:style w:type="paragraph" w:customStyle="1" w:styleId="WW-Recuodeslocado">
    <w:name w:val="WW-Recuo deslocado"/>
    <w:basedOn w:val="Corpodetexto"/>
    <w:rsid w:val="005B3BA7"/>
    <w:pPr>
      <w:tabs>
        <w:tab w:val="left" w:pos="567"/>
      </w:tabs>
      <w:suppressAutoHyphens/>
      <w:ind w:left="567" w:hanging="283"/>
    </w:pPr>
    <w:rPr>
      <w:lang w:eastAsia="ar-SA"/>
    </w:rPr>
  </w:style>
  <w:style w:type="paragraph" w:customStyle="1" w:styleId="WW-Recuodeslocado1">
    <w:name w:val="WW-Recuo deslocado1"/>
    <w:basedOn w:val="Corpodetexto"/>
    <w:rsid w:val="005B3BA7"/>
    <w:pPr>
      <w:tabs>
        <w:tab w:val="left" w:pos="567"/>
      </w:tabs>
      <w:suppressAutoHyphens/>
      <w:ind w:left="567" w:hanging="283"/>
    </w:pPr>
    <w:rPr>
      <w:lang w:eastAsia="ar-SA"/>
    </w:rPr>
  </w:style>
  <w:style w:type="paragraph" w:customStyle="1" w:styleId="WW-Recuodeslocado11">
    <w:name w:val="WW-Recuo deslocado11"/>
    <w:basedOn w:val="Corpodetexto"/>
    <w:rsid w:val="005B3BA7"/>
    <w:pPr>
      <w:tabs>
        <w:tab w:val="left" w:pos="567"/>
      </w:tabs>
      <w:suppressAutoHyphens/>
      <w:ind w:left="567" w:hanging="283"/>
    </w:pPr>
    <w:rPr>
      <w:lang w:eastAsia="ar-SA"/>
    </w:rPr>
  </w:style>
  <w:style w:type="paragraph" w:customStyle="1" w:styleId="Contedodatabela0">
    <w:name w:val="Conteúdo da tabela"/>
    <w:basedOn w:val="Normal"/>
    <w:rsid w:val="005B3BA7"/>
    <w:pPr>
      <w:suppressLineNumbers/>
      <w:suppressAutoHyphens/>
    </w:pPr>
    <w:rPr>
      <w:lang w:eastAsia="ar-SA"/>
    </w:rPr>
  </w:style>
  <w:style w:type="paragraph" w:customStyle="1" w:styleId="Ttulodatabela0">
    <w:name w:val="Título da tabela"/>
    <w:basedOn w:val="Contedodatabela0"/>
    <w:rsid w:val="005B3BA7"/>
    <w:pPr>
      <w:jc w:val="center"/>
    </w:pPr>
    <w:rPr>
      <w:b/>
      <w:bCs/>
      <w:i/>
      <w:iCs/>
    </w:rPr>
  </w:style>
  <w:style w:type="paragraph" w:customStyle="1" w:styleId="Textopr-formatado">
    <w:name w:val="Texto pré-formatado"/>
    <w:basedOn w:val="Normal"/>
    <w:rsid w:val="005B3BA7"/>
    <w:pPr>
      <w:suppressAutoHyphens/>
    </w:pPr>
    <w:rPr>
      <w:rFonts w:ascii="Courier New" w:eastAsia="Courier New" w:hAnsi="Courier New" w:cs="Courier New"/>
      <w:lang w:eastAsia="ar-SA"/>
    </w:rPr>
  </w:style>
  <w:style w:type="paragraph" w:customStyle="1" w:styleId="xl66">
    <w:name w:val="xl66"/>
    <w:basedOn w:val="Normal"/>
    <w:rsid w:val="005B3BA7"/>
    <w:pPr>
      <w:pBdr>
        <w:left w:val="single" w:sz="4" w:space="0" w:color="000000"/>
        <w:bottom w:val="single" w:sz="4" w:space="0" w:color="000000"/>
        <w:right w:val="single" w:sz="4" w:space="0" w:color="000000"/>
      </w:pBdr>
      <w:suppressAutoHyphens/>
      <w:spacing w:before="100" w:after="100"/>
      <w:jc w:val="center"/>
    </w:pPr>
    <w:rPr>
      <w:rFonts w:ascii="Arial" w:hAnsi="Arial" w:cs="Arial"/>
      <w:sz w:val="24"/>
      <w:szCs w:val="24"/>
      <w:lang w:eastAsia="ar-SA"/>
    </w:rPr>
  </w:style>
  <w:style w:type="paragraph" w:styleId="PargrafodaLista">
    <w:name w:val="List Paragraph"/>
    <w:aliases w:val="Lista Paragrafo em Preto,item 3 elementos,Parágrafo da Lista 1"/>
    <w:basedOn w:val="Normal"/>
    <w:link w:val="PargrafodaListaChar"/>
    <w:uiPriority w:val="34"/>
    <w:qFormat/>
    <w:rsid w:val="005B3BA7"/>
    <w:pPr>
      <w:suppressAutoHyphens/>
      <w:ind w:left="708"/>
    </w:pPr>
    <w:rPr>
      <w:lang w:eastAsia="ar-SA"/>
    </w:rPr>
  </w:style>
  <w:style w:type="character" w:styleId="Hyperlink">
    <w:name w:val="Hyperlink"/>
    <w:unhideWhenUsed/>
    <w:rsid w:val="007C4E05"/>
    <w:rPr>
      <w:color w:val="0000FF"/>
      <w:u w:val="single"/>
    </w:rPr>
  </w:style>
  <w:style w:type="table" w:styleId="Tabelacomgrade">
    <w:name w:val="Table Grid"/>
    <w:basedOn w:val="Tabelanormal"/>
    <w:rsid w:val="0060783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MapadoDocumento">
    <w:name w:val="Document Map"/>
    <w:basedOn w:val="Normal"/>
    <w:link w:val="MapadoDocumentoChar"/>
    <w:semiHidden/>
    <w:rsid w:val="005C6802"/>
    <w:pPr>
      <w:shd w:val="clear" w:color="auto" w:fill="000080"/>
    </w:pPr>
    <w:rPr>
      <w:rFonts w:ascii="Tahoma" w:hAnsi="Tahoma"/>
    </w:rPr>
  </w:style>
  <w:style w:type="character" w:customStyle="1" w:styleId="CabealhoChar">
    <w:name w:val="Cabeçalho Char"/>
    <w:link w:val="Cabealho"/>
    <w:rsid w:val="00407FDA"/>
  </w:style>
  <w:style w:type="character" w:customStyle="1" w:styleId="Ttulo6Char">
    <w:name w:val="Título 6 Char"/>
    <w:link w:val="Ttulo6"/>
    <w:rsid w:val="00324254"/>
    <w:rPr>
      <w:b/>
      <w:i/>
      <w:sz w:val="24"/>
    </w:rPr>
  </w:style>
  <w:style w:type="character" w:customStyle="1" w:styleId="Recuodecorpodetexto2Char">
    <w:name w:val="Recuo de corpo de texto 2 Char"/>
    <w:link w:val="Recuodecorpodetexto2"/>
    <w:rsid w:val="00324254"/>
    <w:rPr>
      <w:b/>
      <w:i/>
      <w:sz w:val="24"/>
    </w:rPr>
  </w:style>
  <w:style w:type="character" w:customStyle="1" w:styleId="Ttulo1Char">
    <w:name w:val="Título 1 Char"/>
    <w:link w:val="Ttulo1"/>
    <w:rsid w:val="00324254"/>
    <w:rPr>
      <w:i/>
      <w:sz w:val="24"/>
      <w:lang w:val="en-US"/>
    </w:rPr>
  </w:style>
  <w:style w:type="character" w:customStyle="1" w:styleId="Ttulo7Char">
    <w:name w:val="Título 7 Char"/>
    <w:link w:val="Ttulo7"/>
    <w:rsid w:val="00324254"/>
    <w:rPr>
      <w:b/>
      <w:bCs/>
      <w:sz w:val="24"/>
    </w:rPr>
  </w:style>
  <w:style w:type="character" w:customStyle="1" w:styleId="Ttulo8Char">
    <w:name w:val="Título 8 Char"/>
    <w:link w:val="Ttulo8"/>
    <w:rsid w:val="00324254"/>
    <w:rPr>
      <w:b/>
      <w:i/>
      <w:sz w:val="28"/>
      <w:shd w:val="pct20" w:color="auto" w:fill="auto"/>
    </w:rPr>
  </w:style>
  <w:style w:type="paragraph" w:customStyle="1" w:styleId="Cap">
    <w:name w:val="Cap"/>
    <w:basedOn w:val="Normal"/>
    <w:rsid w:val="00324254"/>
    <w:pPr>
      <w:spacing w:before="360" w:after="240"/>
      <w:jc w:val="center"/>
    </w:pPr>
    <w:rPr>
      <w:b/>
      <w:caps/>
      <w:sz w:val="24"/>
    </w:rPr>
  </w:style>
  <w:style w:type="character" w:styleId="nfase">
    <w:name w:val="Emphasis"/>
    <w:qFormat/>
    <w:rsid w:val="005805EA"/>
    <w:rPr>
      <w:i/>
      <w:iCs/>
    </w:rPr>
  </w:style>
  <w:style w:type="character" w:customStyle="1" w:styleId="fontstyle01">
    <w:name w:val="fontstyle01"/>
    <w:rsid w:val="00FE4159"/>
    <w:rPr>
      <w:rFonts w:ascii="Arial" w:hAnsi="Arial" w:cs="Arial" w:hint="default"/>
      <w:b w:val="0"/>
      <w:bCs w:val="0"/>
      <w:i w:val="0"/>
      <w:iCs w:val="0"/>
      <w:color w:val="000000"/>
      <w:sz w:val="20"/>
      <w:szCs w:val="20"/>
    </w:rPr>
  </w:style>
  <w:style w:type="paragraph" w:styleId="NormalWeb">
    <w:name w:val="Normal (Web)"/>
    <w:basedOn w:val="Normal"/>
    <w:uiPriority w:val="99"/>
    <w:unhideWhenUsed/>
    <w:rsid w:val="00F23AFD"/>
    <w:pPr>
      <w:spacing w:before="100" w:beforeAutospacing="1" w:after="100" w:afterAutospacing="1"/>
    </w:pPr>
    <w:rPr>
      <w:sz w:val="24"/>
      <w:szCs w:val="24"/>
    </w:rPr>
  </w:style>
  <w:style w:type="paragraph" w:customStyle="1" w:styleId="corpo">
    <w:name w:val="corpo"/>
    <w:basedOn w:val="Normal"/>
    <w:rsid w:val="000147A2"/>
    <w:pPr>
      <w:suppressAutoHyphens/>
      <w:spacing w:before="280" w:after="280"/>
    </w:pPr>
    <w:rPr>
      <w:sz w:val="24"/>
      <w:szCs w:val="24"/>
      <w:lang w:eastAsia="ar-SA"/>
    </w:rPr>
  </w:style>
  <w:style w:type="paragraph" w:customStyle="1" w:styleId="tabela">
    <w:name w:val="tabela"/>
    <w:basedOn w:val="Normal"/>
    <w:rsid w:val="000050DA"/>
    <w:pPr>
      <w:suppressAutoHyphens/>
      <w:spacing w:before="280" w:after="280"/>
    </w:pPr>
    <w:rPr>
      <w:sz w:val="24"/>
      <w:szCs w:val="24"/>
      <w:lang w:eastAsia="ar-SA"/>
    </w:rPr>
  </w:style>
  <w:style w:type="character" w:styleId="Forte">
    <w:name w:val="Strong"/>
    <w:uiPriority w:val="22"/>
    <w:qFormat/>
    <w:rsid w:val="00947894"/>
    <w:rPr>
      <w:b/>
      <w:bCs/>
    </w:rPr>
  </w:style>
  <w:style w:type="paragraph" w:customStyle="1" w:styleId="Textopadro">
    <w:name w:val="Texto padrão"/>
    <w:basedOn w:val="Normal"/>
    <w:rsid w:val="00D00416"/>
    <w:pPr>
      <w:widowControl w:val="0"/>
      <w:snapToGrid w:val="0"/>
    </w:pPr>
    <w:rPr>
      <w:sz w:val="24"/>
      <w:lang w:val="en-US"/>
    </w:rPr>
  </w:style>
  <w:style w:type="paragraph" w:customStyle="1" w:styleId="Estilo3">
    <w:name w:val="Estilo3"/>
    <w:basedOn w:val="NormalWeb"/>
    <w:rsid w:val="00A9645E"/>
    <w:pPr>
      <w:spacing w:before="0" w:beforeAutospacing="0" w:after="0" w:afterAutospacing="0"/>
    </w:pPr>
  </w:style>
  <w:style w:type="character" w:customStyle="1" w:styleId="CorpodetextoChar">
    <w:name w:val="Corpo de texto Char"/>
    <w:link w:val="Corpodetexto"/>
    <w:rsid w:val="002E4CDA"/>
    <w:rPr>
      <w:b/>
      <w:i/>
      <w:sz w:val="24"/>
    </w:rPr>
  </w:style>
  <w:style w:type="character" w:customStyle="1" w:styleId="Ttulo3Char">
    <w:name w:val="Título 3 Char"/>
    <w:link w:val="Ttulo3"/>
    <w:rsid w:val="0093335D"/>
    <w:rPr>
      <w:rFonts w:ascii="Arial" w:hAnsi="Arial"/>
      <w:sz w:val="24"/>
    </w:rPr>
  </w:style>
  <w:style w:type="character" w:customStyle="1" w:styleId="Ttulo4Char">
    <w:name w:val="Título 4 Char"/>
    <w:link w:val="Ttulo4"/>
    <w:rsid w:val="0093335D"/>
    <w:rPr>
      <w:b/>
      <w:i/>
      <w:sz w:val="24"/>
    </w:rPr>
  </w:style>
  <w:style w:type="character" w:customStyle="1" w:styleId="Ttulo5Char">
    <w:name w:val="Título 5 Char"/>
    <w:link w:val="Ttulo5"/>
    <w:rsid w:val="0093335D"/>
    <w:rPr>
      <w:b/>
      <w:bCs/>
      <w:i/>
    </w:rPr>
  </w:style>
  <w:style w:type="character" w:customStyle="1" w:styleId="Ttulo9Char">
    <w:name w:val="Título 9 Char"/>
    <w:link w:val="Ttulo9"/>
    <w:rsid w:val="0093335D"/>
    <w:rPr>
      <w:b/>
      <w:bCs/>
      <w:sz w:val="24"/>
    </w:rPr>
  </w:style>
  <w:style w:type="character" w:customStyle="1" w:styleId="TtuloChar">
    <w:name w:val="Título Char"/>
    <w:link w:val="Ttulo"/>
    <w:rsid w:val="0093335D"/>
    <w:rPr>
      <w:b/>
      <w:i/>
      <w:sz w:val="24"/>
    </w:rPr>
  </w:style>
  <w:style w:type="character" w:customStyle="1" w:styleId="RecuodecorpodetextoChar">
    <w:name w:val="Recuo de corpo de texto Char"/>
    <w:link w:val="Recuodecorpodetexto"/>
    <w:rsid w:val="0093335D"/>
    <w:rPr>
      <w:i/>
      <w:sz w:val="24"/>
    </w:rPr>
  </w:style>
  <w:style w:type="character" w:customStyle="1" w:styleId="Recuodecorpodetexto3Char">
    <w:name w:val="Recuo de corpo de texto 3 Char"/>
    <w:link w:val="Recuodecorpodetexto3"/>
    <w:rsid w:val="0093335D"/>
    <w:rPr>
      <w:b/>
      <w:i/>
      <w:sz w:val="24"/>
    </w:rPr>
  </w:style>
  <w:style w:type="character" w:customStyle="1" w:styleId="TextodebaloChar">
    <w:name w:val="Texto de balão Char"/>
    <w:link w:val="Textodebalo"/>
    <w:semiHidden/>
    <w:rsid w:val="0093335D"/>
    <w:rPr>
      <w:rFonts w:ascii="Tahoma" w:hAnsi="Tahoma" w:cs="Tahoma"/>
      <w:sz w:val="16"/>
      <w:szCs w:val="16"/>
    </w:rPr>
  </w:style>
  <w:style w:type="character" w:customStyle="1" w:styleId="Corpodetexto2Char">
    <w:name w:val="Corpo de texto 2 Char"/>
    <w:link w:val="Corpodetexto2"/>
    <w:rsid w:val="0093335D"/>
    <w:rPr>
      <w:iCs/>
      <w:sz w:val="24"/>
    </w:rPr>
  </w:style>
  <w:style w:type="character" w:customStyle="1" w:styleId="Corpodetexto3Char">
    <w:name w:val="Corpo de texto 3 Char"/>
    <w:link w:val="Corpodetexto3"/>
    <w:rsid w:val="0093335D"/>
    <w:rPr>
      <w:b/>
      <w:bCs/>
    </w:rPr>
  </w:style>
  <w:style w:type="character" w:customStyle="1" w:styleId="MapadoDocumentoChar">
    <w:name w:val="Mapa do Documento Char"/>
    <w:link w:val="MapadoDocumento"/>
    <w:semiHidden/>
    <w:rsid w:val="0093335D"/>
    <w:rPr>
      <w:rFonts w:ascii="Tahoma" w:hAnsi="Tahoma" w:cs="Tahoma"/>
      <w:shd w:val="clear" w:color="auto" w:fill="000080"/>
    </w:rPr>
  </w:style>
  <w:style w:type="numbering" w:customStyle="1" w:styleId="Semlista1">
    <w:name w:val="Sem lista1"/>
    <w:next w:val="Semlista"/>
    <w:uiPriority w:val="99"/>
    <w:semiHidden/>
    <w:rsid w:val="006E6C4A"/>
  </w:style>
  <w:style w:type="numbering" w:customStyle="1" w:styleId="Semlista11">
    <w:name w:val="Sem lista11"/>
    <w:next w:val="Semlista"/>
    <w:uiPriority w:val="99"/>
    <w:semiHidden/>
    <w:rsid w:val="00AA3B46"/>
  </w:style>
  <w:style w:type="character" w:customStyle="1" w:styleId="MenoPendente">
    <w:name w:val="Menção Pendente"/>
    <w:uiPriority w:val="99"/>
    <w:semiHidden/>
    <w:unhideWhenUsed/>
    <w:rsid w:val="00841E27"/>
    <w:rPr>
      <w:color w:val="605E5C"/>
      <w:shd w:val="clear" w:color="auto" w:fill="E1DFDD"/>
    </w:rPr>
  </w:style>
  <w:style w:type="paragraph" w:customStyle="1" w:styleId="Nivel01">
    <w:name w:val="Nivel 01"/>
    <w:basedOn w:val="Ttulo1"/>
    <w:next w:val="Normal"/>
    <w:link w:val="Nivel01Char"/>
    <w:qFormat/>
    <w:rsid w:val="00107781"/>
    <w:pPr>
      <w:keepLines/>
      <w:numPr>
        <w:ilvl w:val="0"/>
        <w:numId w:val="4"/>
      </w:numPr>
      <w:spacing w:before="240"/>
      <w:ind w:left="283" w:hanging="283"/>
    </w:pPr>
    <w:rPr>
      <w:rFonts w:ascii="Arial" w:eastAsia="MS Gothic" w:hAnsi="Arial"/>
      <w:b/>
      <w:bCs/>
      <w:i w:val="0"/>
      <w:sz w:val="20"/>
    </w:rPr>
  </w:style>
  <w:style w:type="paragraph" w:customStyle="1" w:styleId="Nivel2">
    <w:name w:val="Nivel 2"/>
    <w:basedOn w:val="Normal"/>
    <w:link w:val="Nivel2Char"/>
    <w:qFormat/>
    <w:rsid w:val="00107781"/>
    <w:pPr>
      <w:numPr>
        <w:ilvl w:val="1"/>
        <w:numId w:val="4"/>
      </w:numPr>
      <w:spacing w:before="120" w:after="120" w:line="276" w:lineRule="auto"/>
      <w:ind w:left="283" w:hanging="283"/>
      <w:jc w:val="both"/>
    </w:pPr>
    <w:rPr>
      <w:rFonts w:ascii="Arial" w:eastAsia="MS Mincho" w:hAnsi="Arial"/>
      <w:color w:val="000000"/>
    </w:rPr>
  </w:style>
  <w:style w:type="paragraph" w:customStyle="1" w:styleId="Nivel3">
    <w:name w:val="Nivel 3"/>
    <w:basedOn w:val="Normal"/>
    <w:link w:val="Nivel3Char"/>
    <w:qFormat/>
    <w:rsid w:val="00107781"/>
    <w:pPr>
      <w:numPr>
        <w:ilvl w:val="2"/>
        <w:numId w:val="4"/>
      </w:numPr>
      <w:spacing w:before="120" w:after="120" w:line="276" w:lineRule="auto"/>
      <w:ind w:left="425" w:firstLine="0"/>
      <w:jc w:val="both"/>
    </w:pPr>
    <w:rPr>
      <w:rFonts w:ascii="Arial" w:eastAsia="MS Mincho" w:hAnsi="Arial"/>
      <w:color w:val="000000"/>
    </w:rPr>
  </w:style>
  <w:style w:type="paragraph" w:customStyle="1" w:styleId="Nivel4">
    <w:name w:val="Nivel 4"/>
    <w:basedOn w:val="Nivel3"/>
    <w:link w:val="Nivel4Char"/>
    <w:qFormat/>
    <w:rsid w:val="00107781"/>
    <w:pPr>
      <w:numPr>
        <w:ilvl w:val="3"/>
      </w:numPr>
      <w:tabs>
        <w:tab w:val="num" w:pos="360"/>
      </w:tabs>
      <w:ind w:left="851" w:firstLine="0"/>
    </w:pPr>
    <w:rPr>
      <w:color w:val="auto"/>
    </w:rPr>
  </w:style>
  <w:style w:type="paragraph" w:customStyle="1" w:styleId="Nivel5">
    <w:name w:val="Nivel 5"/>
    <w:basedOn w:val="Nivel4"/>
    <w:qFormat/>
    <w:rsid w:val="00107781"/>
    <w:pPr>
      <w:numPr>
        <w:ilvl w:val="4"/>
      </w:numPr>
      <w:tabs>
        <w:tab w:val="num" w:pos="360"/>
      </w:tabs>
      <w:ind w:left="1276" w:firstLine="0"/>
    </w:pPr>
  </w:style>
  <w:style w:type="character" w:customStyle="1" w:styleId="Nivel4Char">
    <w:name w:val="Nivel 4 Char"/>
    <w:link w:val="Nivel4"/>
    <w:rsid w:val="00F513E7"/>
    <w:rPr>
      <w:rFonts w:ascii="Arial" w:eastAsia="MS Mincho" w:hAnsi="Arial" w:cs="Arial"/>
    </w:rPr>
  </w:style>
  <w:style w:type="character" w:customStyle="1" w:styleId="Nivel2Char">
    <w:name w:val="Nivel 2 Char"/>
    <w:link w:val="Nivel2"/>
    <w:locked/>
    <w:rsid w:val="00F513E7"/>
    <w:rPr>
      <w:rFonts w:ascii="Arial" w:eastAsia="MS Mincho" w:hAnsi="Arial" w:cs="Arial"/>
      <w:color w:val="000000"/>
    </w:rPr>
  </w:style>
  <w:style w:type="character" w:customStyle="1" w:styleId="Nivel3Char">
    <w:name w:val="Nivel 3 Char"/>
    <w:link w:val="Nivel3"/>
    <w:rsid w:val="00F513E7"/>
    <w:rPr>
      <w:rFonts w:ascii="Arial" w:eastAsia="MS Mincho" w:hAnsi="Arial" w:cs="Arial"/>
      <w:color w:val="000000"/>
    </w:rPr>
  </w:style>
  <w:style w:type="paragraph" w:customStyle="1" w:styleId="pf0">
    <w:name w:val="pf0"/>
    <w:basedOn w:val="Normal"/>
    <w:rsid w:val="00F513E7"/>
    <w:pPr>
      <w:spacing w:before="100" w:beforeAutospacing="1" w:after="100" w:afterAutospacing="1"/>
    </w:pPr>
    <w:rPr>
      <w:sz w:val="24"/>
      <w:szCs w:val="24"/>
    </w:rPr>
  </w:style>
  <w:style w:type="character" w:customStyle="1" w:styleId="cf01">
    <w:name w:val="cf01"/>
    <w:rsid w:val="00F513E7"/>
    <w:rPr>
      <w:rFonts w:ascii="Segoe UI" w:hAnsi="Segoe UI" w:cs="Segoe UI" w:hint="default"/>
      <w:b/>
      <w:bCs/>
      <w:i/>
      <w:iCs/>
      <w:sz w:val="18"/>
      <w:szCs w:val="18"/>
    </w:rPr>
  </w:style>
  <w:style w:type="character" w:customStyle="1" w:styleId="cf11">
    <w:name w:val="cf11"/>
    <w:rsid w:val="00F513E7"/>
    <w:rPr>
      <w:rFonts w:ascii="Segoe UI" w:hAnsi="Segoe UI" w:cs="Segoe UI" w:hint="default"/>
      <w:i/>
      <w:iCs/>
      <w:sz w:val="18"/>
      <w:szCs w:val="18"/>
    </w:rPr>
  </w:style>
  <w:style w:type="character" w:customStyle="1" w:styleId="cf21">
    <w:name w:val="cf21"/>
    <w:rsid w:val="00F513E7"/>
    <w:rPr>
      <w:rFonts w:ascii="Segoe UI" w:hAnsi="Segoe UI" w:cs="Segoe UI" w:hint="default"/>
      <w:i/>
      <w:iCs/>
      <w:sz w:val="18"/>
      <w:szCs w:val="18"/>
    </w:rPr>
  </w:style>
  <w:style w:type="character" w:customStyle="1" w:styleId="cf31">
    <w:name w:val="cf31"/>
    <w:rsid w:val="00F513E7"/>
    <w:rPr>
      <w:rFonts w:ascii="Segoe UI" w:hAnsi="Segoe UI" w:cs="Segoe UI" w:hint="default"/>
      <w:i/>
      <w:iCs/>
      <w:sz w:val="18"/>
      <w:szCs w:val="18"/>
    </w:rPr>
  </w:style>
  <w:style w:type="character" w:customStyle="1" w:styleId="Nivel01Char">
    <w:name w:val="Nivel 01 Char"/>
    <w:link w:val="Nivel01"/>
    <w:locked/>
    <w:rsid w:val="007E0288"/>
    <w:rPr>
      <w:rFonts w:ascii="Arial" w:eastAsia="MS Gothic" w:hAnsi="Arial" w:cs="Arial"/>
      <w:b/>
      <w:bCs/>
    </w:rPr>
  </w:style>
  <w:style w:type="paragraph" w:customStyle="1" w:styleId="Nvel3-R">
    <w:name w:val="Nível 3-R"/>
    <w:basedOn w:val="Nivel3"/>
    <w:qFormat/>
    <w:rsid w:val="00425F89"/>
    <w:pPr>
      <w:numPr>
        <w:ilvl w:val="0"/>
        <w:numId w:val="0"/>
      </w:numPr>
      <w:ind w:left="284"/>
    </w:pPr>
    <w:rPr>
      <w:rFonts w:eastAsia="Times New Roman"/>
      <w:i/>
      <w:iCs/>
      <w:color w:val="FF0000"/>
    </w:rPr>
  </w:style>
  <w:style w:type="paragraph" w:customStyle="1" w:styleId="Nvel4-R">
    <w:name w:val="Nível 4-R"/>
    <w:basedOn w:val="Nivel4"/>
    <w:qFormat/>
    <w:rsid w:val="00425F89"/>
    <w:pPr>
      <w:numPr>
        <w:ilvl w:val="0"/>
        <w:numId w:val="0"/>
      </w:numPr>
      <w:ind w:left="567"/>
    </w:pPr>
    <w:rPr>
      <w:rFonts w:eastAsia="Times New Roman"/>
      <w:i/>
      <w:iCs/>
      <w:color w:val="FF0000"/>
    </w:rPr>
  </w:style>
  <w:style w:type="numbering" w:customStyle="1" w:styleId="WWNum1">
    <w:name w:val="WWNum1"/>
    <w:basedOn w:val="Semlista"/>
    <w:rsid w:val="00984F77"/>
    <w:pPr>
      <w:numPr>
        <w:numId w:val="9"/>
      </w:numPr>
    </w:pPr>
  </w:style>
  <w:style w:type="numbering" w:customStyle="1" w:styleId="WWNum11">
    <w:name w:val="WWNum11"/>
    <w:basedOn w:val="Semlista"/>
    <w:rsid w:val="002413E4"/>
    <w:pPr>
      <w:numPr>
        <w:numId w:val="11"/>
      </w:numPr>
    </w:pPr>
  </w:style>
  <w:style w:type="character" w:customStyle="1" w:styleId="PargrafodaListaChar">
    <w:name w:val="Parágrafo da Lista Char"/>
    <w:aliases w:val="Lista Paragrafo em Preto Char,item 3 elementos Char,Parágrafo da Lista 1 Char"/>
    <w:link w:val="PargrafodaLista"/>
    <w:uiPriority w:val="34"/>
    <w:qFormat/>
    <w:rsid w:val="001A309B"/>
    <w:rPr>
      <w:lang w:eastAsia="ar-SA"/>
    </w:rPr>
  </w:style>
  <w:style w:type="paragraph" w:customStyle="1" w:styleId="Normal1">
    <w:name w:val="Normal1"/>
    <w:rsid w:val="001A309B"/>
    <w:pPr>
      <w:spacing w:after="200" w:line="276" w:lineRule="auto"/>
      <w:jc w:val="both"/>
    </w:pPr>
    <w:rPr>
      <w:rFonts w:ascii="Calibri" w:eastAsia="Calibri" w:hAnsi="Calibri" w:cs="Calibri"/>
      <w:sz w:val="22"/>
      <w:szCs w:val="22"/>
    </w:rPr>
  </w:style>
  <w:style w:type="character" w:customStyle="1" w:styleId="Estilo7">
    <w:name w:val="Estilo7"/>
    <w:basedOn w:val="Fontepargpadro"/>
    <w:uiPriority w:val="1"/>
    <w:rsid w:val="008634A8"/>
    <w:rPr>
      <w:rFonts w:ascii="Arial" w:hAnsi="Arial"/>
      <w:color w:val="C00000"/>
      <w:sz w:val="22"/>
    </w:rPr>
  </w:style>
  <w:style w:type="character" w:customStyle="1" w:styleId="Estilo8">
    <w:name w:val="Estilo8"/>
    <w:basedOn w:val="Fontepargpadro"/>
    <w:uiPriority w:val="1"/>
    <w:rsid w:val="008634A8"/>
    <w:rPr>
      <w:rFonts w:ascii="Arial" w:hAnsi="Arial"/>
      <w:b/>
      <w:color w:val="C00000"/>
      <w:sz w:val="22"/>
    </w:rPr>
  </w:style>
  <w:style w:type="character" w:customStyle="1" w:styleId="Estilo11">
    <w:name w:val="Estilo11"/>
    <w:basedOn w:val="Fontepargpadro"/>
    <w:uiPriority w:val="1"/>
    <w:rsid w:val="008634A8"/>
    <w:rPr>
      <w:rFonts w:ascii="Arial" w:hAnsi="Arial"/>
      <w:b/>
      <w:color w:val="C00000"/>
      <w:sz w:val="22"/>
    </w:rPr>
  </w:style>
  <w:style w:type="paragraph" w:customStyle="1" w:styleId="Default">
    <w:name w:val="Default"/>
    <w:rsid w:val="00C935E4"/>
    <w:pPr>
      <w:autoSpaceDE w:val="0"/>
      <w:autoSpaceDN w:val="0"/>
      <w:adjustRightInd w:val="0"/>
    </w:pPr>
    <w:rPr>
      <w:rFonts w:ascii="Liberation Serif" w:eastAsia="Calibri" w:hAnsi="Liberation Serif" w:cs="Liberation Serif"/>
      <w:color w:val="000000"/>
      <w:sz w:val="24"/>
      <w:szCs w:val="24"/>
    </w:rPr>
  </w:style>
  <w:style w:type="paragraph" w:customStyle="1" w:styleId="tabelatextocentralizado">
    <w:name w:val="tabela_texto_centralizado"/>
    <w:basedOn w:val="Normal"/>
    <w:rsid w:val="00D908D3"/>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81995333">
      <w:bodyDiv w:val="1"/>
      <w:marLeft w:val="0"/>
      <w:marRight w:val="0"/>
      <w:marTop w:val="0"/>
      <w:marBottom w:val="0"/>
      <w:divBdr>
        <w:top w:val="none" w:sz="0" w:space="0" w:color="auto"/>
        <w:left w:val="none" w:sz="0" w:space="0" w:color="auto"/>
        <w:bottom w:val="none" w:sz="0" w:space="0" w:color="auto"/>
        <w:right w:val="none" w:sz="0" w:space="0" w:color="auto"/>
      </w:divBdr>
    </w:div>
    <w:div w:id="99035897">
      <w:bodyDiv w:val="1"/>
      <w:marLeft w:val="0"/>
      <w:marRight w:val="0"/>
      <w:marTop w:val="0"/>
      <w:marBottom w:val="0"/>
      <w:divBdr>
        <w:top w:val="none" w:sz="0" w:space="0" w:color="auto"/>
        <w:left w:val="none" w:sz="0" w:space="0" w:color="auto"/>
        <w:bottom w:val="none" w:sz="0" w:space="0" w:color="auto"/>
        <w:right w:val="none" w:sz="0" w:space="0" w:color="auto"/>
      </w:divBdr>
      <w:divsChild>
        <w:div w:id="1396245651">
          <w:marLeft w:val="0"/>
          <w:marRight w:val="0"/>
          <w:marTop w:val="0"/>
          <w:marBottom w:val="0"/>
          <w:divBdr>
            <w:top w:val="none" w:sz="0" w:space="0" w:color="auto"/>
            <w:left w:val="none" w:sz="0" w:space="0" w:color="auto"/>
            <w:bottom w:val="none" w:sz="0" w:space="0" w:color="auto"/>
            <w:right w:val="none" w:sz="0" w:space="0" w:color="auto"/>
          </w:divBdr>
        </w:div>
      </w:divsChild>
    </w:div>
    <w:div w:id="110756869">
      <w:bodyDiv w:val="1"/>
      <w:marLeft w:val="0"/>
      <w:marRight w:val="0"/>
      <w:marTop w:val="0"/>
      <w:marBottom w:val="0"/>
      <w:divBdr>
        <w:top w:val="none" w:sz="0" w:space="0" w:color="auto"/>
        <w:left w:val="none" w:sz="0" w:space="0" w:color="auto"/>
        <w:bottom w:val="none" w:sz="0" w:space="0" w:color="auto"/>
        <w:right w:val="none" w:sz="0" w:space="0" w:color="auto"/>
      </w:divBdr>
    </w:div>
    <w:div w:id="363680860">
      <w:bodyDiv w:val="1"/>
      <w:marLeft w:val="0"/>
      <w:marRight w:val="0"/>
      <w:marTop w:val="0"/>
      <w:marBottom w:val="0"/>
      <w:divBdr>
        <w:top w:val="none" w:sz="0" w:space="0" w:color="auto"/>
        <w:left w:val="none" w:sz="0" w:space="0" w:color="auto"/>
        <w:bottom w:val="none" w:sz="0" w:space="0" w:color="auto"/>
        <w:right w:val="none" w:sz="0" w:space="0" w:color="auto"/>
      </w:divBdr>
    </w:div>
    <w:div w:id="436944440">
      <w:bodyDiv w:val="1"/>
      <w:marLeft w:val="0"/>
      <w:marRight w:val="0"/>
      <w:marTop w:val="0"/>
      <w:marBottom w:val="0"/>
      <w:divBdr>
        <w:top w:val="none" w:sz="0" w:space="0" w:color="auto"/>
        <w:left w:val="none" w:sz="0" w:space="0" w:color="auto"/>
        <w:bottom w:val="none" w:sz="0" w:space="0" w:color="auto"/>
        <w:right w:val="none" w:sz="0" w:space="0" w:color="auto"/>
      </w:divBdr>
    </w:div>
    <w:div w:id="518086277">
      <w:bodyDiv w:val="1"/>
      <w:marLeft w:val="0"/>
      <w:marRight w:val="0"/>
      <w:marTop w:val="0"/>
      <w:marBottom w:val="0"/>
      <w:divBdr>
        <w:top w:val="none" w:sz="0" w:space="0" w:color="auto"/>
        <w:left w:val="none" w:sz="0" w:space="0" w:color="auto"/>
        <w:bottom w:val="none" w:sz="0" w:space="0" w:color="auto"/>
        <w:right w:val="none" w:sz="0" w:space="0" w:color="auto"/>
      </w:divBdr>
    </w:div>
    <w:div w:id="545684051">
      <w:bodyDiv w:val="1"/>
      <w:marLeft w:val="0"/>
      <w:marRight w:val="0"/>
      <w:marTop w:val="0"/>
      <w:marBottom w:val="0"/>
      <w:divBdr>
        <w:top w:val="none" w:sz="0" w:space="0" w:color="auto"/>
        <w:left w:val="none" w:sz="0" w:space="0" w:color="auto"/>
        <w:bottom w:val="none" w:sz="0" w:space="0" w:color="auto"/>
        <w:right w:val="none" w:sz="0" w:space="0" w:color="auto"/>
      </w:divBdr>
    </w:div>
    <w:div w:id="599334478">
      <w:bodyDiv w:val="1"/>
      <w:marLeft w:val="0"/>
      <w:marRight w:val="0"/>
      <w:marTop w:val="0"/>
      <w:marBottom w:val="0"/>
      <w:divBdr>
        <w:top w:val="none" w:sz="0" w:space="0" w:color="auto"/>
        <w:left w:val="none" w:sz="0" w:space="0" w:color="auto"/>
        <w:bottom w:val="none" w:sz="0" w:space="0" w:color="auto"/>
        <w:right w:val="none" w:sz="0" w:space="0" w:color="auto"/>
      </w:divBdr>
      <w:divsChild>
        <w:div w:id="1829858509">
          <w:marLeft w:val="0"/>
          <w:marRight w:val="0"/>
          <w:marTop w:val="0"/>
          <w:marBottom w:val="0"/>
          <w:divBdr>
            <w:top w:val="none" w:sz="0" w:space="0" w:color="auto"/>
            <w:left w:val="none" w:sz="0" w:space="0" w:color="auto"/>
            <w:bottom w:val="none" w:sz="0" w:space="0" w:color="auto"/>
            <w:right w:val="none" w:sz="0" w:space="0" w:color="auto"/>
          </w:divBdr>
        </w:div>
      </w:divsChild>
    </w:div>
    <w:div w:id="739518464">
      <w:bodyDiv w:val="1"/>
      <w:marLeft w:val="0"/>
      <w:marRight w:val="0"/>
      <w:marTop w:val="0"/>
      <w:marBottom w:val="0"/>
      <w:divBdr>
        <w:top w:val="none" w:sz="0" w:space="0" w:color="auto"/>
        <w:left w:val="none" w:sz="0" w:space="0" w:color="auto"/>
        <w:bottom w:val="none" w:sz="0" w:space="0" w:color="auto"/>
        <w:right w:val="none" w:sz="0" w:space="0" w:color="auto"/>
      </w:divBdr>
    </w:div>
    <w:div w:id="803890350">
      <w:bodyDiv w:val="1"/>
      <w:marLeft w:val="0"/>
      <w:marRight w:val="0"/>
      <w:marTop w:val="0"/>
      <w:marBottom w:val="0"/>
      <w:divBdr>
        <w:top w:val="none" w:sz="0" w:space="0" w:color="auto"/>
        <w:left w:val="none" w:sz="0" w:space="0" w:color="auto"/>
        <w:bottom w:val="none" w:sz="0" w:space="0" w:color="auto"/>
        <w:right w:val="none" w:sz="0" w:space="0" w:color="auto"/>
      </w:divBdr>
    </w:div>
    <w:div w:id="813567409">
      <w:bodyDiv w:val="1"/>
      <w:marLeft w:val="0"/>
      <w:marRight w:val="0"/>
      <w:marTop w:val="0"/>
      <w:marBottom w:val="0"/>
      <w:divBdr>
        <w:top w:val="none" w:sz="0" w:space="0" w:color="auto"/>
        <w:left w:val="none" w:sz="0" w:space="0" w:color="auto"/>
        <w:bottom w:val="none" w:sz="0" w:space="0" w:color="auto"/>
        <w:right w:val="none" w:sz="0" w:space="0" w:color="auto"/>
      </w:divBdr>
    </w:div>
    <w:div w:id="884372646">
      <w:bodyDiv w:val="1"/>
      <w:marLeft w:val="0"/>
      <w:marRight w:val="0"/>
      <w:marTop w:val="0"/>
      <w:marBottom w:val="0"/>
      <w:divBdr>
        <w:top w:val="none" w:sz="0" w:space="0" w:color="auto"/>
        <w:left w:val="none" w:sz="0" w:space="0" w:color="auto"/>
        <w:bottom w:val="none" w:sz="0" w:space="0" w:color="auto"/>
        <w:right w:val="none" w:sz="0" w:space="0" w:color="auto"/>
      </w:divBdr>
    </w:div>
    <w:div w:id="981613751">
      <w:bodyDiv w:val="1"/>
      <w:marLeft w:val="0"/>
      <w:marRight w:val="0"/>
      <w:marTop w:val="0"/>
      <w:marBottom w:val="0"/>
      <w:divBdr>
        <w:top w:val="none" w:sz="0" w:space="0" w:color="auto"/>
        <w:left w:val="none" w:sz="0" w:space="0" w:color="auto"/>
        <w:bottom w:val="none" w:sz="0" w:space="0" w:color="auto"/>
        <w:right w:val="none" w:sz="0" w:space="0" w:color="auto"/>
      </w:divBdr>
    </w:div>
    <w:div w:id="1118372597">
      <w:bodyDiv w:val="1"/>
      <w:marLeft w:val="0"/>
      <w:marRight w:val="0"/>
      <w:marTop w:val="0"/>
      <w:marBottom w:val="0"/>
      <w:divBdr>
        <w:top w:val="none" w:sz="0" w:space="0" w:color="auto"/>
        <w:left w:val="none" w:sz="0" w:space="0" w:color="auto"/>
        <w:bottom w:val="none" w:sz="0" w:space="0" w:color="auto"/>
        <w:right w:val="none" w:sz="0" w:space="0" w:color="auto"/>
      </w:divBdr>
    </w:div>
    <w:div w:id="1202330414">
      <w:bodyDiv w:val="1"/>
      <w:marLeft w:val="0"/>
      <w:marRight w:val="0"/>
      <w:marTop w:val="0"/>
      <w:marBottom w:val="0"/>
      <w:divBdr>
        <w:top w:val="none" w:sz="0" w:space="0" w:color="auto"/>
        <w:left w:val="none" w:sz="0" w:space="0" w:color="auto"/>
        <w:bottom w:val="none" w:sz="0" w:space="0" w:color="auto"/>
        <w:right w:val="none" w:sz="0" w:space="0" w:color="auto"/>
      </w:divBdr>
    </w:div>
    <w:div w:id="1202788715">
      <w:bodyDiv w:val="1"/>
      <w:marLeft w:val="0"/>
      <w:marRight w:val="0"/>
      <w:marTop w:val="0"/>
      <w:marBottom w:val="0"/>
      <w:divBdr>
        <w:top w:val="none" w:sz="0" w:space="0" w:color="auto"/>
        <w:left w:val="none" w:sz="0" w:space="0" w:color="auto"/>
        <w:bottom w:val="none" w:sz="0" w:space="0" w:color="auto"/>
        <w:right w:val="none" w:sz="0" w:space="0" w:color="auto"/>
      </w:divBdr>
    </w:div>
    <w:div w:id="1316564853">
      <w:bodyDiv w:val="1"/>
      <w:marLeft w:val="0"/>
      <w:marRight w:val="0"/>
      <w:marTop w:val="0"/>
      <w:marBottom w:val="0"/>
      <w:divBdr>
        <w:top w:val="none" w:sz="0" w:space="0" w:color="auto"/>
        <w:left w:val="none" w:sz="0" w:space="0" w:color="auto"/>
        <w:bottom w:val="none" w:sz="0" w:space="0" w:color="auto"/>
        <w:right w:val="none" w:sz="0" w:space="0" w:color="auto"/>
      </w:divBdr>
    </w:div>
    <w:div w:id="1432512391">
      <w:bodyDiv w:val="1"/>
      <w:marLeft w:val="0"/>
      <w:marRight w:val="0"/>
      <w:marTop w:val="0"/>
      <w:marBottom w:val="0"/>
      <w:divBdr>
        <w:top w:val="none" w:sz="0" w:space="0" w:color="auto"/>
        <w:left w:val="none" w:sz="0" w:space="0" w:color="auto"/>
        <w:bottom w:val="none" w:sz="0" w:space="0" w:color="auto"/>
        <w:right w:val="none" w:sz="0" w:space="0" w:color="auto"/>
      </w:divBdr>
    </w:div>
    <w:div w:id="1624143836">
      <w:bodyDiv w:val="1"/>
      <w:marLeft w:val="0"/>
      <w:marRight w:val="0"/>
      <w:marTop w:val="0"/>
      <w:marBottom w:val="0"/>
      <w:divBdr>
        <w:top w:val="none" w:sz="0" w:space="0" w:color="auto"/>
        <w:left w:val="none" w:sz="0" w:space="0" w:color="auto"/>
        <w:bottom w:val="none" w:sz="0" w:space="0" w:color="auto"/>
        <w:right w:val="none" w:sz="0" w:space="0" w:color="auto"/>
      </w:divBdr>
    </w:div>
    <w:div w:id="1689256342">
      <w:bodyDiv w:val="1"/>
      <w:marLeft w:val="0"/>
      <w:marRight w:val="0"/>
      <w:marTop w:val="0"/>
      <w:marBottom w:val="0"/>
      <w:divBdr>
        <w:top w:val="none" w:sz="0" w:space="0" w:color="auto"/>
        <w:left w:val="none" w:sz="0" w:space="0" w:color="auto"/>
        <w:bottom w:val="none" w:sz="0" w:space="0" w:color="auto"/>
        <w:right w:val="none" w:sz="0" w:space="0" w:color="auto"/>
      </w:divBdr>
    </w:div>
    <w:div w:id="1736078731">
      <w:bodyDiv w:val="1"/>
      <w:marLeft w:val="0"/>
      <w:marRight w:val="0"/>
      <w:marTop w:val="0"/>
      <w:marBottom w:val="0"/>
      <w:divBdr>
        <w:top w:val="none" w:sz="0" w:space="0" w:color="auto"/>
        <w:left w:val="none" w:sz="0" w:space="0" w:color="auto"/>
        <w:bottom w:val="none" w:sz="0" w:space="0" w:color="auto"/>
        <w:right w:val="none" w:sz="0" w:space="0" w:color="auto"/>
      </w:divBdr>
    </w:div>
    <w:div w:id="1844511485">
      <w:bodyDiv w:val="1"/>
      <w:marLeft w:val="0"/>
      <w:marRight w:val="0"/>
      <w:marTop w:val="0"/>
      <w:marBottom w:val="0"/>
      <w:divBdr>
        <w:top w:val="none" w:sz="0" w:space="0" w:color="auto"/>
        <w:left w:val="none" w:sz="0" w:space="0" w:color="auto"/>
        <w:bottom w:val="none" w:sz="0" w:space="0" w:color="auto"/>
        <w:right w:val="none" w:sz="0" w:space="0" w:color="auto"/>
      </w:divBdr>
      <w:divsChild>
        <w:div w:id="260187785">
          <w:marLeft w:val="0"/>
          <w:marRight w:val="0"/>
          <w:marTop w:val="0"/>
          <w:marBottom w:val="0"/>
          <w:divBdr>
            <w:top w:val="none" w:sz="0" w:space="0" w:color="auto"/>
            <w:left w:val="none" w:sz="0" w:space="0" w:color="auto"/>
            <w:bottom w:val="none" w:sz="0" w:space="0" w:color="auto"/>
            <w:right w:val="none" w:sz="0" w:space="0" w:color="auto"/>
          </w:divBdr>
        </w:div>
      </w:divsChild>
    </w:div>
    <w:div w:id="1967001379">
      <w:bodyDiv w:val="1"/>
      <w:marLeft w:val="0"/>
      <w:marRight w:val="0"/>
      <w:marTop w:val="0"/>
      <w:marBottom w:val="0"/>
      <w:divBdr>
        <w:top w:val="none" w:sz="0" w:space="0" w:color="auto"/>
        <w:left w:val="none" w:sz="0" w:space="0" w:color="auto"/>
        <w:bottom w:val="none" w:sz="0" w:space="0" w:color="auto"/>
        <w:right w:val="none" w:sz="0" w:space="0" w:color="auto"/>
      </w:divBdr>
    </w:div>
    <w:div w:id="1985815545">
      <w:bodyDiv w:val="1"/>
      <w:marLeft w:val="0"/>
      <w:marRight w:val="0"/>
      <w:marTop w:val="0"/>
      <w:marBottom w:val="0"/>
      <w:divBdr>
        <w:top w:val="none" w:sz="0" w:space="0" w:color="auto"/>
        <w:left w:val="none" w:sz="0" w:space="0" w:color="auto"/>
        <w:bottom w:val="none" w:sz="0" w:space="0" w:color="auto"/>
        <w:right w:val="none" w:sz="0" w:space="0" w:color="auto"/>
      </w:divBdr>
    </w:div>
    <w:div w:id="2040736641">
      <w:bodyDiv w:val="1"/>
      <w:marLeft w:val="0"/>
      <w:marRight w:val="0"/>
      <w:marTop w:val="0"/>
      <w:marBottom w:val="0"/>
      <w:divBdr>
        <w:top w:val="none" w:sz="0" w:space="0" w:color="auto"/>
        <w:left w:val="none" w:sz="0" w:space="0" w:color="auto"/>
        <w:bottom w:val="none" w:sz="0" w:space="0" w:color="auto"/>
        <w:right w:val="none" w:sz="0" w:space="0" w:color="auto"/>
      </w:divBdr>
      <w:divsChild>
        <w:div w:id="12598255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OVOBBMNET.COM.BR" TargetMode="External"/><Relationship Id="rId13" Type="http://schemas.openxmlformats.org/officeDocument/2006/relationships/hyperlink" Target="http://WWW.NOVOBBMNET.COM.BR" TargetMode="External"/><Relationship Id="rId18" Type="http://schemas.openxmlformats.org/officeDocument/2006/relationships/hyperlink" Target="http://WWW.NOVOBBMNET.COM.BR/"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novobbmnet.com.br" TargetMode="External"/><Relationship Id="rId17" Type="http://schemas.openxmlformats.org/officeDocument/2006/relationships/hyperlink" Target="http://www.planalto.gov.br/ccivil_03/_ato2019-2022/2021/lei/L14133.htm" TargetMode="External"/><Relationship Id="rId2" Type="http://schemas.openxmlformats.org/officeDocument/2006/relationships/numbering" Target="numbering.xml"/><Relationship Id="rId16" Type="http://schemas.openxmlformats.org/officeDocument/2006/relationships/hyperlink" Target="http://www.planalto.gov.br/ccivil_03/_ato2019-2022/2021/lei/L14133.ht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ovobbmnet.com.br" TargetMode="External"/><Relationship Id="rId5" Type="http://schemas.openxmlformats.org/officeDocument/2006/relationships/webSettings" Target="webSettings.xml"/><Relationship Id="rId15" Type="http://schemas.openxmlformats.org/officeDocument/2006/relationships/hyperlink" Target="http://www.planalto.gov.br/ccivil_03/_ato2019-2022/2021/lei/L14133.htm" TargetMode="External"/><Relationship Id="rId23" Type="http://schemas.openxmlformats.org/officeDocument/2006/relationships/theme" Target="theme/theme1.xml"/><Relationship Id="rId10" Type="http://schemas.openxmlformats.org/officeDocument/2006/relationships/hyperlink" Target="http://www.pirai.rj.gov.br/transparencia/contratoselicita&#231;&#245;es/" TargetMode="External"/><Relationship Id="rId19" Type="http://schemas.openxmlformats.org/officeDocument/2006/relationships/hyperlink" Target="http://WWW.NOVOBBMNET.COM.BR/" TargetMode="External"/><Relationship Id="rId4" Type="http://schemas.openxmlformats.org/officeDocument/2006/relationships/settings" Target="settings.xml"/><Relationship Id="rId9" Type="http://schemas.openxmlformats.org/officeDocument/2006/relationships/hyperlink" Target="http://www.novobbmnet.com.br" TargetMode="External"/><Relationship Id="rId14" Type="http://schemas.openxmlformats.org/officeDocument/2006/relationships/hyperlink" Target="https://www.gov.br/empresas-e-negocios/pt-br/empreendedor"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APERJET\licita&#231;&#227;o%20esgoto\EDITAL%20CASA%20IPE.dot"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ED407B-4ED5-4DCE-B56C-FA49E51B3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EDITAL CASA IPE</Template>
  <TotalTime>3</TotalTime>
  <Pages>27</Pages>
  <Words>7948</Words>
  <Characters>46942</Characters>
  <Application>Microsoft Office Word</Application>
  <DocSecurity>0</DocSecurity>
  <Lines>391</Lines>
  <Paragraphs>109</Paragraphs>
  <ScaleCrop>false</ScaleCrop>
  <HeadingPairs>
    <vt:vector size="2" baseType="variant">
      <vt:variant>
        <vt:lpstr>Título</vt:lpstr>
      </vt:variant>
      <vt:variant>
        <vt:i4>1</vt:i4>
      </vt:variant>
    </vt:vector>
  </HeadingPairs>
  <TitlesOfParts>
    <vt:vector size="1" baseType="lpstr">
      <vt:lpstr>EDITAL DE TOMADA DE PREÇOS Nº</vt:lpstr>
    </vt:vector>
  </TitlesOfParts>
  <Company>PREFEITURA MUNICIPAL DE PIRAÍ</Company>
  <LinksUpToDate>false</LinksUpToDate>
  <CharactersWithSpaces>54781</CharactersWithSpaces>
  <SharedDoc>false</SharedDoc>
  <HLinks>
    <vt:vector size="78" baseType="variant">
      <vt:variant>
        <vt:i4>2097233</vt:i4>
      </vt:variant>
      <vt:variant>
        <vt:i4>36</vt:i4>
      </vt:variant>
      <vt:variant>
        <vt:i4>0</vt:i4>
      </vt:variant>
      <vt:variant>
        <vt:i4>5</vt:i4>
      </vt:variant>
      <vt:variant>
        <vt:lpwstr/>
      </vt:variant>
      <vt:variant>
        <vt:lpwstr>_bookmark2</vt:lpwstr>
      </vt:variant>
      <vt:variant>
        <vt:i4>2293841</vt:i4>
      </vt:variant>
      <vt:variant>
        <vt:i4>33</vt:i4>
      </vt:variant>
      <vt:variant>
        <vt:i4>0</vt:i4>
      </vt:variant>
      <vt:variant>
        <vt:i4>5</vt:i4>
      </vt:variant>
      <vt:variant>
        <vt:lpwstr/>
      </vt:variant>
      <vt:variant>
        <vt:lpwstr>_bookmark1</vt:lpwstr>
      </vt:variant>
      <vt:variant>
        <vt:i4>7667800</vt:i4>
      </vt:variant>
      <vt:variant>
        <vt:i4>30</vt:i4>
      </vt:variant>
      <vt:variant>
        <vt:i4>0</vt:i4>
      </vt:variant>
      <vt:variant>
        <vt:i4>5</vt:i4>
      </vt:variant>
      <vt:variant>
        <vt:lpwstr>mailto:licitacaopmpirai@gmail.com</vt:lpwstr>
      </vt:variant>
      <vt:variant>
        <vt:lpwstr/>
      </vt:variant>
      <vt:variant>
        <vt:i4>1900624</vt:i4>
      </vt:variant>
      <vt:variant>
        <vt:i4>27</vt:i4>
      </vt:variant>
      <vt:variant>
        <vt:i4>0</vt:i4>
      </vt:variant>
      <vt:variant>
        <vt:i4>5</vt:i4>
      </vt:variant>
      <vt:variant>
        <vt:lpwstr>http://www.planalto.gov.br/ccivil_03/_ato2019-2022/2021/lei/L14133.htm</vt:lpwstr>
      </vt:variant>
      <vt:variant>
        <vt:lpwstr>art137</vt:lpwstr>
      </vt:variant>
      <vt:variant>
        <vt:i4>1900624</vt:i4>
      </vt:variant>
      <vt:variant>
        <vt:i4>24</vt:i4>
      </vt:variant>
      <vt:variant>
        <vt:i4>0</vt:i4>
      </vt:variant>
      <vt:variant>
        <vt:i4>5</vt:i4>
      </vt:variant>
      <vt:variant>
        <vt:lpwstr>http://www.planalto.gov.br/ccivil_03/_ato2019-2022/2021/lei/L14133.htm</vt:lpwstr>
      </vt:variant>
      <vt:variant>
        <vt:lpwstr>art137</vt:lpwstr>
      </vt:variant>
      <vt:variant>
        <vt:i4>6881398</vt:i4>
      </vt:variant>
      <vt:variant>
        <vt:i4>21</vt:i4>
      </vt:variant>
      <vt:variant>
        <vt:i4>0</vt:i4>
      </vt:variant>
      <vt:variant>
        <vt:i4>5</vt:i4>
      </vt:variant>
      <vt:variant>
        <vt:lpwstr>http://www.planalto.gov.br/ccivil_03/_ato2019-2022/2021/lei/L14133.htm</vt:lpwstr>
      </vt:variant>
      <vt:variant>
        <vt:lpwstr/>
      </vt:variant>
      <vt:variant>
        <vt:i4>4259855</vt:i4>
      </vt:variant>
      <vt:variant>
        <vt:i4>18</vt:i4>
      </vt:variant>
      <vt:variant>
        <vt:i4>0</vt:i4>
      </vt:variant>
      <vt:variant>
        <vt:i4>5</vt:i4>
      </vt:variant>
      <vt:variant>
        <vt:lpwstr>https://www.gov.br/empresas-e-negocios/pt-br/empreendedor</vt:lpwstr>
      </vt:variant>
      <vt:variant>
        <vt:lpwstr/>
      </vt:variant>
      <vt:variant>
        <vt:i4>4456516</vt:i4>
      </vt:variant>
      <vt:variant>
        <vt:i4>15</vt:i4>
      </vt:variant>
      <vt:variant>
        <vt:i4>0</vt:i4>
      </vt:variant>
      <vt:variant>
        <vt:i4>5</vt:i4>
      </vt:variant>
      <vt:variant>
        <vt:lpwstr>http://www.novobbmnet.com.br/</vt:lpwstr>
      </vt:variant>
      <vt:variant>
        <vt:lpwstr/>
      </vt:variant>
      <vt:variant>
        <vt:i4>4456516</vt:i4>
      </vt:variant>
      <vt:variant>
        <vt:i4>12</vt:i4>
      </vt:variant>
      <vt:variant>
        <vt:i4>0</vt:i4>
      </vt:variant>
      <vt:variant>
        <vt:i4>5</vt:i4>
      </vt:variant>
      <vt:variant>
        <vt:lpwstr>http://www.novobbmnet.com.br/</vt:lpwstr>
      </vt:variant>
      <vt:variant>
        <vt:lpwstr/>
      </vt:variant>
      <vt:variant>
        <vt:i4>4456516</vt:i4>
      </vt:variant>
      <vt:variant>
        <vt:i4>9</vt:i4>
      </vt:variant>
      <vt:variant>
        <vt:i4>0</vt:i4>
      </vt:variant>
      <vt:variant>
        <vt:i4>5</vt:i4>
      </vt:variant>
      <vt:variant>
        <vt:lpwstr>http://www.novobbmnet.com.br/</vt:lpwstr>
      </vt:variant>
      <vt:variant>
        <vt:lpwstr/>
      </vt:variant>
      <vt:variant>
        <vt:i4>14745825</vt:i4>
      </vt:variant>
      <vt:variant>
        <vt:i4>6</vt:i4>
      </vt:variant>
      <vt:variant>
        <vt:i4>0</vt:i4>
      </vt:variant>
      <vt:variant>
        <vt:i4>5</vt:i4>
      </vt:variant>
      <vt:variant>
        <vt:lpwstr>http://www.pirai.rj.gov.br/transparencia/contratoselicitações/</vt:lpwstr>
      </vt:variant>
      <vt:variant>
        <vt:lpwstr/>
      </vt:variant>
      <vt:variant>
        <vt:i4>4456516</vt:i4>
      </vt:variant>
      <vt:variant>
        <vt:i4>3</vt:i4>
      </vt:variant>
      <vt:variant>
        <vt:i4>0</vt:i4>
      </vt:variant>
      <vt:variant>
        <vt:i4>5</vt:i4>
      </vt:variant>
      <vt:variant>
        <vt:lpwstr>http://www.novobbmnet.com.br/</vt:lpwstr>
      </vt:variant>
      <vt:variant>
        <vt:lpwstr/>
      </vt:variant>
      <vt:variant>
        <vt:i4>4456516</vt:i4>
      </vt:variant>
      <vt:variant>
        <vt:i4>0</vt:i4>
      </vt:variant>
      <vt:variant>
        <vt:i4>0</vt:i4>
      </vt:variant>
      <vt:variant>
        <vt:i4>5</vt:i4>
      </vt:variant>
      <vt:variant>
        <vt:lpwstr>http://www.novobbmnet.com.br/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TOMADA DE PREÇOS Nº</dc:title>
  <dc:creator>PREFEITURA MUNICIPAL DE PIRAÍ</dc:creator>
  <cp:lastModifiedBy>Gabriel.figueiredo</cp:lastModifiedBy>
  <cp:revision>5</cp:revision>
  <cp:lastPrinted>2026-09-30T19:10:00Z</cp:lastPrinted>
  <dcterms:created xsi:type="dcterms:W3CDTF">2026-09-30T19:08:00Z</dcterms:created>
  <dcterms:modified xsi:type="dcterms:W3CDTF">2026-09-30T19:11:00Z</dcterms:modified>
</cp:coreProperties>
</file>